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795785" w:rsidRDefault="00B923AF" w:rsidP="00B923AF">
      <w:pPr>
        <w:pStyle w:val="a4"/>
        <w:tabs>
          <w:tab w:val="left" w:pos="1891"/>
        </w:tabs>
        <w:rPr>
          <w:rFonts w:ascii="Times" w:eastAsia="Times New Roman" w:hAnsi="Times" w:cs="Arial"/>
          <w:bCs/>
          <w:sz w:val="22"/>
          <w:szCs w:val="22"/>
        </w:rPr>
      </w:pPr>
      <w:r w:rsidRPr="00795785">
        <w:rPr>
          <w:rFonts w:ascii="Times" w:eastAsia="Times New Roman" w:hAnsi="Times" w:cs="Arial"/>
          <w:bCs/>
          <w:sz w:val="22"/>
          <w:szCs w:val="22"/>
        </w:rPr>
        <w:t>3GPP TSG-RAN WG4 Meeting #9</w:t>
      </w:r>
      <w:r w:rsidR="00B5476F" w:rsidRPr="00795785">
        <w:rPr>
          <w:rFonts w:ascii="Times" w:eastAsia="Times New Roman" w:hAnsi="Times" w:cs="Arial"/>
          <w:bCs/>
          <w:sz w:val="22"/>
          <w:szCs w:val="22"/>
        </w:rPr>
        <w:t>2</w:t>
      </w:r>
      <w:r w:rsidR="005A3112" w:rsidRPr="00795785">
        <w:rPr>
          <w:rFonts w:ascii="Times" w:eastAsia="Times New Roman" w:hAnsi="Times" w:cs="Arial"/>
          <w:bCs/>
          <w:sz w:val="22"/>
          <w:szCs w:val="22"/>
        </w:rPr>
        <w:t>bis</w:t>
      </w:r>
      <w:r w:rsidRPr="00795785">
        <w:rPr>
          <w:rFonts w:ascii="Times" w:eastAsia="Times New Roman" w:hAnsi="Times" w:cs="Arial"/>
          <w:bCs/>
          <w:sz w:val="22"/>
          <w:szCs w:val="22"/>
        </w:rPr>
        <w:tab/>
      </w:r>
      <w:r w:rsidRPr="00795785">
        <w:rPr>
          <w:rFonts w:ascii="Times" w:eastAsia="Times New Roman" w:hAnsi="Times" w:cs="Arial"/>
          <w:bCs/>
          <w:sz w:val="22"/>
          <w:szCs w:val="22"/>
        </w:rPr>
        <w:tab/>
      </w:r>
      <w:r w:rsidR="002C120B" w:rsidRPr="002C120B">
        <w:rPr>
          <w:rFonts w:ascii="Times" w:eastAsia="Times New Roman" w:hAnsi="Times" w:cs="Arial"/>
          <w:bCs/>
          <w:sz w:val="22"/>
          <w:szCs w:val="22"/>
        </w:rPr>
        <w:t>R4-1910941</w:t>
      </w:r>
    </w:p>
    <w:p w:rsidR="00B5476F" w:rsidRPr="00795785" w:rsidRDefault="005A3112" w:rsidP="005A3112">
      <w:pPr>
        <w:pStyle w:val="a4"/>
        <w:tabs>
          <w:tab w:val="clear" w:pos="4536"/>
          <w:tab w:val="clear" w:pos="9072"/>
          <w:tab w:val="left" w:pos="1891"/>
        </w:tabs>
        <w:rPr>
          <w:rFonts w:ascii="Times" w:eastAsia="Times New Roman" w:hAnsi="Times" w:cs="Arial"/>
          <w:bCs/>
          <w:sz w:val="22"/>
          <w:szCs w:val="22"/>
        </w:rPr>
      </w:pPr>
      <w:r w:rsidRPr="00795785">
        <w:rPr>
          <w:rFonts w:ascii="Times" w:eastAsia="Times New Roman" w:hAnsi="Times" w:cs="Arial"/>
          <w:bCs/>
          <w:sz w:val="22"/>
          <w:szCs w:val="22"/>
        </w:rPr>
        <w:t>Chongqing</w:t>
      </w:r>
      <w:r w:rsidR="00B5476F" w:rsidRPr="00795785">
        <w:rPr>
          <w:rFonts w:ascii="Times" w:eastAsia="Times New Roman" w:hAnsi="Times" w:cs="Arial"/>
          <w:bCs/>
          <w:sz w:val="22"/>
          <w:szCs w:val="22"/>
        </w:rPr>
        <w:t xml:space="preserve">, </w:t>
      </w:r>
      <w:r w:rsidRPr="00795785">
        <w:rPr>
          <w:rFonts w:ascii="Times" w:eastAsia="Times New Roman" w:hAnsi="Times" w:cs="Arial"/>
          <w:bCs/>
          <w:sz w:val="22"/>
          <w:szCs w:val="22"/>
        </w:rPr>
        <w:t>China, 14</w:t>
      </w:r>
      <w:r w:rsidR="00B5476F" w:rsidRPr="00795785">
        <w:rPr>
          <w:rFonts w:ascii="Times" w:eastAsia="Times New Roman" w:hAnsi="Times" w:cs="Arial"/>
          <w:bCs/>
          <w:sz w:val="22"/>
          <w:szCs w:val="22"/>
        </w:rPr>
        <w:t xml:space="preserve">th– </w:t>
      </w:r>
      <w:r w:rsidRPr="00795785">
        <w:rPr>
          <w:rFonts w:ascii="Times" w:eastAsia="Times New Roman" w:hAnsi="Times" w:cs="Arial"/>
          <w:bCs/>
          <w:sz w:val="22"/>
          <w:szCs w:val="22"/>
        </w:rPr>
        <w:t>18</w:t>
      </w:r>
      <w:r w:rsidR="00B5476F" w:rsidRPr="00795785">
        <w:rPr>
          <w:rFonts w:ascii="Times" w:eastAsia="Times New Roman" w:hAnsi="Times" w:cs="Arial"/>
          <w:bCs/>
          <w:sz w:val="22"/>
          <w:szCs w:val="22"/>
        </w:rPr>
        <w:t xml:space="preserve">th </w:t>
      </w:r>
      <w:r w:rsidRPr="00795785">
        <w:rPr>
          <w:rFonts w:ascii="Times" w:eastAsia="Times New Roman" w:hAnsi="Times" w:cs="Arial"/>
          <w:bCs/>
          <w:sz w:val="22"/>
          <w:szCs w:val="22"/>
        </w:rPr>
        <w:t>Oct</w:t>
      </w:r>
      <w:r w:rsidR="00B5476F" w:rsidRPr="00795785">
        <w:rPr>
          <w:rFonts w:ascii="Times" w:eastAsia="Times New Roman" w:hAnsi="Times" w:cs="Arial"/>
          <w:bCs/>
          <w:sz w:val="22"/>
          <w:szCs w:val="22"/>
        </w:rPr>
        <w:t>, 2019</w:t>
      </w:r>
    </w:p>
    <w:p w:rsidR="00B923AF" w:rsidRPr="00795785" w:rsidRDefault="00B923AF" w:rsidP="00B923AF">
      <w:pPr>
        <w:pStyle w:val="a4"/>
        <w:tabs>
          <w:tab w:val="clear" w:pos="4536"/>
          <w:tab w:val="clear" w:pos="9072"/>
          <w:tab w:val="left" w:pos="1891"/>
        </w:tabs>
        <w:rPr>
          <w:rFonts w:ascii="Times" w:eastAsia="宋体" w:hAnsi="Times"/>
          <w:sz w:val="22"/>
          <w:lang w:eastAsia="zh-CN"/>
        </w:rPr>
      </w:pPr>
    </w:p>
    <w:p w:rsidR="00BE781B" w:rsidRPr="00795785" w:rsidRDefault="00BE781B" w:rsidP="00BE781B">
      <w:pPr>
        <w:pStyle w:val="a4"/>
        <w:tabs>
          <w:tab w:val="clear" w:pos="4536"/>
          <w:tab w:val="left" w:pos="1800"/>
        </w:tabs>
        <w:ind w:left="1800" w:hanging="1800"/>
        <w:rPr>
          <w:rFonts w:ascii="Times" w:eastAsia="宋体" w:hAnsi="Times"/>
          <w:sz w:val="22"/>
          <w:lang w:eastAsia="zh-CN"/>
        </w:rPr>
      </w:pPr>
      <w:r w:rsidRPr="00795785">
        <w:rPr>
          <w:rFonts w:ascii="Times" w:eastAsia="宋体" w:hAnsi="Times"/>
          <w:sz w:val="22"/>
          <w:lang w:eastAsia="zh-CN"/>
        </w:rPr>
        <w:t>Source:</w:t>
      </w:r>
      <w:r w:rsidRPr="00795785">
        <w:rPr>
          <w:rFonts w:ascii="Times" w:eastAsia="宋体" w:hAnsi="Times"/>
          <w:sz w:val="22"/>
          <w:lang w:eastAsia="zh-CN"/>
        </w:rPr>
        <w:tab/>
      </w:r>
      <w:r w:rsidR="008F4EA0" w:rsidRPr="00795785">
        <w:rPr>
          <w:rFonts w:ascii="Times" w:eastAsia="宋体" w:hAnsi="Times"/>
          <w:sz w:val="22"/>
          <w:lang w:eastAsia="zh-CN"/>
        </w:rPr>
        <w:t>OPPO</w:t>
      </w:r>
    </w:p>
    <w:p w:rsidR="00BE781B" w:rsidRPr="00795785" w:rsidRDefault="00BE781B" w:rsidP="00114A9A">
      <w:pPr>
        <w:pStyle w:val="a4"/>
        <w:tabs>
          <w:tab w:val="clear" w:pos="4536"/>
          <w:tab w:val="left" w:pos="1800"/>
        </w:tabs>
        <w:ind w:left="1800" w:hanging="1800"/>
        <w:jc w:val="both"/>
        <w:rPr>
          <w:rFonts w:ascii="Times" w:hAnsi="Times"/>
          <w:sz w:val="22"/>
        </w:rPr>
      </w:pPr>
      <w:r w:rsidRPr="00795785">
        <w:rPr>
          <w:rFonts w:ascii="Times" w:hAnsi="Times"/>
          <w:sz w:val="22"/>
        </w:rPr>
        <w:t>Title:</w:t>
      </w:r>
      <w:r w:rsidRPr="00795785">
        <w:rPr>
          <w:rFonts w:ascii="Times" w:hAnsi="Times"/>
          <w:sz w:val="22"/>
        </w:rPr>
        <w:tab/>
      </w:r>
      <w:r w:rsidR="003738B0" w:rsidRPr="00795785">
        <w:rPr>
          <w:rFonts w:ascii="Times" w:hAnsi="Times"/>
          <w:sz w:val="22"/>
        </w:rPr>
        <w:t xml:space="preserve">Discussion on </w:t>
      </w:r>
      <w:r w:rsidR="00BF2522" w:rsidRPr="00795785">
        <w:rPr>
          <w:rFonts w:ascii="Times" w:eastAsiaTheme="minorEastAsia" w:hAnsi="Times"/>
          <w:lang w:eastAsia="zh-CN"/>
        </w:rPr>
        <w:t xml:space="preserve">switching </w:t>
      </w:r>
      <w:r w:rsidR="003738B0" w:rsidRPr="00795785">
        <w:rPr>
          <w:rFonts w:ascii="Times" w:hAnsi="Times"/>
          <w:sz w:val="22"/>
        </w:rPr>
        <w:t>and interruption requirement for MIMO layer adaption</w:t>
      </w:r>
    </w:p>
    <w:p w:rsidR="00BE781B" w:rsidRPr="00795785" w:rsidRDefault="00BE781B" w:rsidP="006A468F">
      <w:pPr>
        <w:pStyle w:val="a4"/>
        <w:tabs>
          <w:tab w:val="left" w:pos="1800"/>
        </w:tabs>
        <w:ind w:left="1800" w:hanging="1800"/>
        <w:rPr>
          <w:rFonts w:ascii="Times" w:eastAsia="宋体" w:hAnsi="Times"/>
          <w:sz w:val="22"/>
          <w:lang w:eastAsia="zh-CN"/>
        </w:rPr>
      </w:pPr>
      <w:r w:rsidRPr="00795785">
        <w:rPr>
          <w:rFonts w:ascii="Times" w:hAnsi="Times"/>
          <w:sz w:val="22"/>
        </w:rPr>
        <w:t>Agenda Item:</w:t>
      </w:r>
      <w:r w:rsidRPr="00795785">
        <w:rPr>
          <w:rFonts w:ascii="Times" w:hAnsi="Times"/>
          <w:sz w:val="22"/>
        </w:rPr>
        <w:tab/>
      </w:r>
      <w:r w:rsidR="00733ED6" w:rsidRPr="00795785">
        <w:rPr>
          <w:rFonts w:ascii="Times" w:hAnsi="Times"/>
          <w:sz w:val="22"/>
        </w:rPr>
        <w:t>8.7.2</w:t>
      </w:r>
    </w:p>
    <w:p w:rsidR="00FE5799" w:rsidRPr="00795785" w:rsidRDefault="00BE781B" w:rsidP="006D4988">
      <w:pPr>
        <w:pStyle w:val="a4"/>
        <w:tabs>
          <w:tab w:val="left" w:pos="1800"/>
        </w:tabs>
        <w:rPr>
          <w:rFonts w:ascii="Times" w:hAnsi="Times"/>
          <w:sz w:val="22"/>
        </w:rPr>
      </w:pPr>
      <w:r w:rsidRPr="00795785">
        <w:rPr>
          <w:rFonts w:ascii="Times" w:hAnsi="Times"/>
          <w:sz w:val="22"/>
        </w:rPr>
        <w:t>Document for:</w:t>
      </w:r>
      <w:r w:rsidRPr="00795785">
        <w:rPr>
          <w:rFonts w:ascii="Times" w:hAnsi="Times"/>
          <w:sz w:val="22"/>
        </w:rPr>
        <w:tab/>
        <w:t>Discussion and Decision</w:t>
      </w:r>
    </w:p>
    <w:p w:rsidR="00585FA2" w:rsidRPr="00795785" w:rsidRDefault="00585FA2" w:rsidP="00FE5799">
      <w:pPr>
        <w:pBdr>
          <w:bottom w:val="single" w:sz="4" w:space="1" w:color="auto"/>
        </w:pBdr>
        <w:tabs>
          <w:tab w:val="left" w:pos="2552"/>
        </w:tabs>
        <w:rPr>
          <w:rFonts w:ascii="Times" w:hAnsi="Times"/>
        </w:rPr>
      </w:pPr>
    </w:p>
    <w:p w:rsidR="00C05E0A" w:rsidRPr="00795785" w:rsidRDefault="006B2C78" w:rsidP="00172213">
      <w:pPr>
        <w:pStyle w:val="1"/>
        <w:spacing w:before="120" w:after="300"/>
        <w:ind w:left="787" w:hangingChars="280" w:hanging="787"/>
        <w:rPr>
          <w:rFonts w:ascii="Times" w:eastAsia="宋体" w:hAnsi="Times"/>
          <w:lang w:eastAsia="zh-CN"/>
        </w:rPr>
      </w:pPr>
      <w:r w:rsidRPr="00795785">
        <w:rPr>
          <w:rFonts w:ascii="Times" w:eastAsia="宋体" w:hAnsi="Times"/>
          <w:lang w:eastAsia="zh-CN"/>
        </w:rPr>
        <w:t>Introduction</w:t>
      </w:r>
    </w:p>
    <w:p w:rsidR="00F62FBC" w:rsidRPr="00EA4AE1" w:rsidRDefault="00C14C80" w:rsidP="00CF3B69">
      <w:pPr>
        <w:rPr>
          <w:rFonts w:ascii="Times" w:eastAsiaTheme="minorEastAsia" w:hAnsi="Times"/>
          <w:sz w:val="21"/>
          <w:lang w:eastAsia="zh-CN"/>
        </w:rPr>
      </w:pPr>
      <w:r w:rsidRPr="00EA4AE1">
        <w:rPr>
          <w:rFonts w:ascii="Times" w:eastAsiaTheme="minorEastAsia" w:hAnsi="Times" w:hint="eastAsia"/>
          <w:sz w:val="21"/>
          <w:lang w:eastAsia="zh-CN"/>
        </w:rPr>
        <w:t>In this document, w</w:t>
      </w:r>
      <w:r w:rsidRPr="00EA4AE1">
        <w:rPr>
          <w:rFonts w:ascii="Times" w:eastAsiaTheme="minorEastAsia" w:hAnsi="Times"/>
          <w:sz w:val="21"/>
          <w:lang w:eastAsia="zh-CN"/>
        </w:rPr>
        <w:t xml:space="preserve">e </w:t>
      </w:r>
      <w:r w:rsidR="00613EB8" w:rsidRPr="00EA4AE1">
        <w:rPr>
          <w:rFonts w:ascii="Times" w:eastAsiaTheme="minorEastAsia" w:hAnsi="Times"/>
          <w:sz w:val="21"/>
          <w:lang w:eastAsia="zh-CN"/>
        </w:rPr>
        <w:t xml:space="preserve">further </w:t>
      </w:r>
      <w:r w:rsidRPr="00EA4AE1">
        <w:rPr>
          <w:rFonts w:ascii="Times" w:eastAsiaTheme="minorEastAsia" w:hAnsi="Times"/>
          <w:sz w:val="21"/>
          <w:lang w:eastAsia="zh-CN"/>
        </w:rPr>
        <w:t xml:space="preserve">discuss the </w:t>
      </w:r>
      <w:r w:rsidR="00BF2522" w:rsidRPr="00EA4AE1">
        <w:rPr>
          <w:rFonts w:ascii="Times" w:eastAsiaTheme="minorEastAsia" w:hAnsi="Times"/>
          <w:sz w:val="21"/>
          <w:lang w:eastAsia="zh-CN"/>
        </w:rPr>
        <w:t xml:space="preserve">switching </w:t>
      </w:r>
      <w:r w:rsidR="006D4988" w:rsidRPr="00EA4AE1">
        <w:rPr>
          <w:rFonts w:ascii="Times" w:eastAsiaTheme="minorEastAsia" w:hAnsi="Times"/>
          <w:sz w:val="21"/>
          <w:lang w:eastAsia="zh-CN"/>
        </w:rPr>
        <w:t>and interruption</w:t>
      </w:r>
      <w:r w:rsidRPr="00EA4AE1">
        <w:rPr>
          <w:rFonts w:ascii="Times" w:eastAsiaTheme="minorEastAsia" w:hAnsi="Times"/>
          <w:sz w:val="21"/>
          <w:lang w:eastAsia="zh-CN"/>
        </w:rPr>
        <w:t xml:space="preserve"> </w:t>
      </w:r>
      <w:r w:rsidR="00FF3223" w:rsidRPr="00EA4AE1">
        <w:rPr>
          <w:rFonts w:ascii="Times" w:eastAsiaTheme="minorEastAsia" w:hAnsi="Times"/>
          <w:sz w:val="21"/>
          <w:lang w:eastAsia="zh-CN"/>
        </w:rPr>
        <w:t xml:space="preserve">requirements of </w:t>
      </w:r>
      <w:r w:rsidRPr="00EA4AE1">
        <w:rPr>
          <w:rFonts w:ascii="Times" w:eastAsiaTheme="minorEastAsia" w:hAnsi="Times"/>
          <w:sz w:val="21"/>
          <w:lang w:eastAsia="zh-CN"/>
        </w:rPr>
        <w:t>MIMO layer adaption</w:t>
      </w:r>
      <w:r w:rsidR="00FA639A" w:rsidRPr="00EA4AE1">
        <w:rPr>
          <w:rFonts w:ascii="Times" w:eastAsiaTheme="minorEastAsia" w:hAnsi="Times"/>
          <w:sz w:val="21"/>
          <w:lang w:eastAsia="zh-CN"/>
        </w:rPr>
        <w:t>.</w:t>
      </w:r>
    </w:p>
    <w:p w:rsidR="00200C1E" w:rsidRPr="00795785" w:rsidRDefault="00200C1E" w:rsidP="00CC4930">
      <w:pPr>
        <w:pBdr>
          <w:bottom w:val="single" w:sz="4" w:space="1" w:color="auto"/>
        </w:pBdr>
        <w:tabs>
          <w:tab w:val="left" w:pos="2552"/>
        </w:tabs>
        <w:rPr>
          <w:rFonts w:ascii="Times" w:hAnsi="Times"/>
        </w:rPr>
      </w:pPr>
    </w:p>
    <w:p w:rsidR="00613EB8" w:rsidRPr="00795785" w:rsidRDefault="00BE14A9" w:rsidP="00613EB8">
      <w:pPr>
        <w:pStyle w:val="1"/>
        <w:spacing w:before="120" w:after="300"/>
        <w:ind w:left="787" w:hangingChars="280" w:hanging="787"/>
        <w:rPr>
          <w:rFonts w:ascii="Times" w:eastAsia="宋体" w:hAnsi="Times"/>
          <w:lang w:eastAsia="zh-CN"/>
        </w:rPr>
      </w:pPr>
      <w:r w:rsidRPr="00795785">
        <w:rPr>
          <w:rFonts w:ascii="Times" w:eastAsia="宋体" w:hAnsi="Times"/>
          <w:lang w:eastAsia="zh-CN"/>
        </w:rPr>
        <w:t>Discussion</w:t>
      </w:r>
    </w:p>
    <w:p w:rsidR="00613EB8" w:rsidRPr="00EA4AE1" w:rsidRDefault="00613EB8" w:rsidP="00613EB8">
      <w:pPr>
        <w:jc w:val="both"/>
        <w:rPr>
          <w:rFonts w:ascii="Times" w:eastAsiaTheme="minorEastAsia" w:hAnsi="Times"/>
          <w:sz w:val="21"/>
          <w:szCs w:val="21"/>
          <w:lang w:eastAsia="zh-CN"/>
        </w:rPr>
      </w:pPr>
      <w:r w:rsidRPr="00EA4AE1">
        <w:rPr>
          <w:rFonts w:ascii="Times" w:eastAsiaTheme="minorEastAsia" w:hAnsi="Times"/>
          <w:sz w:val="21"/>
          <w:szCs w:val="21"/>
          <w:lang w:eastAsia="zh-CN"/>
        </w:rPr>
        <w:t>I</w:t>
      </w:r>
      <w:r w:rsidRPr="00EA4AE1">
        <w:rPr>
          <w:rFonts w:ascii="Times" w:eastAsiaTheme="minorEastAsia" w:hAnsi="Times" w:hint="eastAsia"/>
          <w:sz w:val="21"/>
          <w:szCs w:val="21"/>
          <w:lang w:eastAsia="zh-CN"/>
        </w:rPr>
        <w:t>n</w:t>
      </w:r>
      <w:r w:rsidRPr="00EA4AE1">
        <w:rPr>
          <w:rFonts w:ascii="Times" w:eastAsiaTheme="minorEastAsia" w:hAnsi="Times"/>
          <w:sz w:val="21"/>
          <w:szCs w:val="21"/>
          <w:lang w:eastAsia="zh-CN"/>
        </w:rPr>
        <w:t xml:space="preserve"> last meeting</w:t>
      </w:r>
      <w:r w:rsidRPr="00EA4AE1">
        <w:rPr>
          <w:rFonts w:ascii="Times" w:eastAsiaTheme="minorEastAsia" w:hAnsi="Times" w:hint="eastAsia"/>
          <w:sz w:val="21"/>
          <w:szCs w:val="21"/>
          <w:lang w:eastAsia="zh-CN"/>
        </w:rPr>
        <w:t>, RAN</w:t>
      </w:r>
      <w:r w:rsidR="00DE73DF" w:rsidRPr="00EA4AE1">
        <w:rPr>
          <w:rFonts w:ascii="Times" w:eastAsiaTheme="minorEastAsia" w:hAnsi="Times"/>
          <w:sz w:val="21"/>
          <w:szCs w:val="21"/>
          <w:lang w:eastAsia="zh-CN"/>
        </w:rPr>
        <w:t>4 has approved a</w:t>
      </w:r>
      <w:r w:rsidRPr="00EA4AE1">
        <w:rPr>
          <w:rFonts w:ascii="Times" w:eastAsiaTheme="minorEastAsia" w:hAnsi="Times"/>
          <w:sz w:val="21"/>
          <w:szCs w:val="21"/>
          <w:lang w:eastAsia="zh-CN"/>
        </w:rPr>
        <w:t xml:space="preserve"> </w:t>
      </w:r>
      <w:r w:rsidRPr="00EA4AE1">
        <w:rPr>
          <w:rFonts w:ascii="Times" w:eastAsiaTheme="minorEastAsia" w:hAnsi="Times" w:hint="eastAsia"/>
          <w:sz w:val="21"/>
          <w:szCs w:val="21"/>
          <w:lang w:eastAsia="zh-CN"/>
        </w:rPr>
        <w:t>WF</w:t>
      </w:r>
      <w:r w:rsidR="00DE73DF" w:rsidRPr="00EA4AE1">
        <w:rPr>
          <w:rFonts w:ascii="Times" w:eastAsiaTheme="minorEastAsia" w:hAnsi="Times"/>
          <w:sz w:val="21"/>
          <w:szCs w:val="21"/>
          <w:lang w:eastAsia="zh-CN"/>
        </w:rPr>
        <w:t xml:space="preserve"> </w:t>
      </w:r>
      <w:r w:rsidR="001B59A1" w:rsidRPr="00EA4AE1">
        <w:rPr>
          <w:rFonts w:ascii="Times" w:eastAsiaTheme="minorEastAsia" w:hAnsi="Times"/>
          <w:sz w:val="21"/>
          <w:szCs w:val="21"/>
          <w:lang w:eastAsia="zh-CN"/>
        </w:rPr>
        <w:t>[</w:t>
      </w:r>
      <w:r w:rsidR="00A15AAD" w:rsidRPr="00EA4AE1">
        <w:rPr>
          <w:rFonts w:ascii="Times" w:eastAsiaTheme="minorEastAsia" w:hAnsi="Times"/>
          <w:sz w:val="21"/>
          <w:szCs w:val="21"/>
          <w:lang w:eastAsia="zh-CN"/>
        </w:rPr>
        <w:t>1</w:t>
      </w:r>
      <w:r w:rsidR="001B59A1" w:rsidRPr="00EA4AE1">
        <w:rPr>
          <w:rFonts w:ascii="Times" w:eastAsiaTheme="minorEastAsia" w:hAnsi="Times"/>
          <w:sz w:val="21"/>
          <w:szCs w:val="21"/>
          <w:lang w:eastAsia="zh-CN"/>
        </w:rPr>
        <w:t>]</w:t>
      </w:r>
      <w:r w:rsidRPr="00EA4AE1">
        <w:rPr>
          <w:rFonts w:ascii="Times" w:eastAsiaTheme="minorEastAsia" w:hAnsi="Times" w:hint="eastAsia"/>
          <w:sz w:val="21"/>
          <w:szCs w:val="21"/>
          <w:lang w:eastAsia="zh-CN"/>
        </w:rPr>
        <w:t xml:space="preserve"> </w:t>
      </w:r>
      <w:r w:rsidRPr="00EA4AE1">
        <w:rPr>
          <w:rFonts w:ascii="Times" w:eastAsiaTheme="minorEastAsia" w:hAnsi="Times"/>
          <w:sz w:val="21"/>
          <w:szCs w:val="21"/>
          <w:lang w:eastAsia="zh-CN"/>
        </w:rPr>
        <w:t xml:space="preserve">on switching and interruption time for MIMO layer adaptation for power saving. </w:t>
      </w:r>
      <w:r w:rsidRPr="00EA4AE1">
        <w:rPr>
          <w:rFonts w:ascii="Times" w:eastAsiaTheme="minorEastAsia" w:hAnsi="Times" w:hint="eastAsia"/>
          <w:sz w:val="21"/>
          <w:szCs w:val="21"/>
          <w:lang w:eastAsia="zh-CN"/>
        </w:rPr>
        <w:t>RAN4</w:t>
      </w:r>
      <w:r w:rsidR="00736086" w:rsidRPr="00EA4AE1">
        <w:rPr>
          <w:rFonts w:ascii="Times" w:eastAsiaTheme="minorEastAsia" w:hAnsi="Times"/>
          <w:sz w:val="21"/>
          <w:szCs w:val="21"/>
          <w:lang w:eastAsia="zh-CN"/>
        </w:rPr>
        <w:t xml:space="preserve"> and RAN2</w:t>
      </w:r>
      <w:r w:rsidRPr="00EA4AE1">
        <w:rPr>
          <w:rFonts w:ascii="Times" w:eastAsiaTheme="minorEastAsia" w:hAnsi="Times" w:hint="eastAsia"/>
          <w:sz w:val="21"/>
          <w:szCs w:val="21"/>
          <w:lang w:eastAsia="zh-CN"/>
        </w:rPr>
        <w:t xml:space="preserve"> ha</w:t>
      </w:r>
      <w:r w:rsidR="00736086" w:rsidRPr="00EA4AE1">
        <w:rPr>
          <w:rFonts w:ascii="Times" w:eastAsiaTheme="minorEastAsia" w:hAnsi="Times"/>
          <w:sz w:val="21"/>
          <w:szCs w:val="21"/>
          <w:lang w:eastAsia="zh-CN"/>
        </w:rPr>
        <w:t>ve</w:t>
      </w:r>
      <w:r w:rsidRPr="00EA4AE1">
        <w:rPr>
          <w:rFonts w:ascii="Times" w:eastAsiaTheme="minorEastAsia" w:hAnsi="Times" w:hint="eastAsia"/>
          <w:sz w:val="21"/>
          <w:szCs w:val="21"/>
          <w:lang w:eastAsia="zh-CN"/>
        </w:rPr>
        <w:t xml:space="preserve"> such agreements</w:t>
      </w:r>
      <w:r w:rsidR="00DE73DF" w:rsidRPr="00EA4AE1">
        <w:rPr>
          <w:rFonts w:ascii="Times" w:eastAsiaTheme="minorEastAsia" w:hAnsi="Times"/>
          <w:sz w:val="21"/>
          <w:szCs w:val="21"/>
          <w:lang w:eastAsia="zh-CN"/>
        </w:rPr>
        <w:t xml:space="preserve"> </w:t>
      </w:r>
      <w:r w:rsidR="001B59A1" w:rsidRPr="00EA4AE1">
        <w:rPr>
          <w:rFonts w:ascii="Times" w:eastAsiaTheme="minorEastAsia" w:hAnsi="Times"/>
          <w:sz w:val="21"/>
          <w:szCs w:val="21"/>
          <w:lang w:eastAsia="zh-CN"/>
        </w:rPr>
        <w:t>[</w:t>
      </w:r>
      <w:r w:rsidR="00A15AAD" w:rsidRPr="00EA4AE1">
        <w:rPr>
          <w:rFonts w:ascii="Times" w:eastAsiaTheme="minorEastAsia" w:hAnsi="Times"/>
          <w:sz w:val="21"/>
          <w:szCs w:val="21"/>
          <w:lang w:eastAsia="zh-CN"/>
        </w:rPr>
        <w:t>2</w:t>
      </w:r>
      <w:r w:rsidR="001B59A1" w:rsidRPr="00EA4AE1">
        <w:rPr>
          <w:rFonts w:ascii="Times" w:eastAsiaTheme="minorEastAsia" w:hAnsi="Times"/>
          <w:sz w:val="21"/>
          <w:szCs w:val="21"/>
          <w:lang w:eastAsia="zh-CN"/>
        </w:rPr>
        <w:t>]</w:t>
      </w:r>
      <w:r w:rsidRPr="00EA4AE1">
        <w:rPr>
          <w:rFonts w:ascii="Times" w:eastAsiaTheme="minorEastAsia" w:hAnsi="Times" w:hint="eastAsia"/>
          <w:sz w:val="21"/>
          <w:szCs w:val="21"/>
          <w:lang w:eastAsia="zh-CN"/>
        </w:rPr>
        <w:t xml:space="preserve"> for the requirements of MIMO layer adaption</w:t>
      </w:r>
      <w:r w:rsidR="00172213" w:rsidRPr="00EA4AE1">
        <w:rPr>
          <w:rFonts w:ascii="Times" w:eastAsiaTheme="minorEastAsia" w:hAnsi="Times"/>
          <w:sz w:val="21"/>
          <w:szCs w:val="21"/>
          <w:lang w:eastAsia="zh-CN"/>
        </w:rPr>
        <w:t xml:space="preserve"> as below</w:t>
      </w:r>
      <w:r w:rsidR="00736086" w:rsidRPr="00EA4AE1">
        <w:rPr>
          <w:rFonts w:ascii="Times" w:eastAsiaTheme="minorEastAsia" w:hAnsi="Times"/>
          <w:sz w:val="21"/>
          <w:szCs w:val="21"/>
          <w:lang w:eastAsia="zh-CN"/>
        </w:rPr>
        <w:t>, respectively</w:t>
      </w:r>
      <w:r w:rsidRPr="00EA4AE1">
        <w:rPr>
          <w:rFonts w:ascii="Times" w:eastAsiaTheme="minorEastAsia" w:hAnsi="Times" w:hint="eastAsia"/>
          <w:sz w:val="21"/>
          <w:szCs w:val="21"/>
          <w:lang w:eastAsia="zh-CN"/>
        </w:rPr>
        <w:t>.</w:t>
      </w:r>
    </w:p>
    <w:p w:rsidR="00736086" w:rsidRPr="00EA4AE1" w:rsidRDefault="00736086" w:rsidP="00613EB8">
      <w:pPr>
        <w:jc w:val="both"/>
        <w:rPr>
          <w:rFonts w:ascii="Times" w:eastAsiaTheme="minorEastAsia" w:hAnsi="Times"/>
          <w:sz w:val="21"/>
          <w:szCs w:val="21"/>
          <w:lang w:eastAsia="zh-CN"/>
        </w:rPr>
      </w:pPr>
    </w:p>
    <w:p w:rsidR="00736086" w:rsidRPr="00EA4AE1" w:rsidRDefault="00736086" w:rsidP="00613EB8">
      <w:pPr>
        <w:jc w:val="both"/>
        <w:rPr>
          <w:rFonts w:ascii="Times" w:eastAsiaTheme="minorEastAsia" w:hAnsi="Times"/>
          <w:b/>
          <w:i/>
          <w:sz w:val="21"/>
          <w:szCs w:val="21"/>
          <w:lang w:eastAsia="zh-CN"/>
        </w:rPr>
      </w:pPr>
      <w:r w:rsidRPr="00EA4AE1">
        <w:rPr>
          <w:rFonts w:ascii="Times" w:eastAsiaTheme="minorEastAsia" w:hAnsi="Times"/>
          <w:b/>
          <w:i/>
          <w:sz w:val="21"/>
          <w:szCs w:val="21"/>
          <w:highlight w:val="green"/>
          <w:lang w:eastAsia="zh-CN"/>
        </w:rPr>
        <w:t>RAN4’s agreements:</w:t>
      </w:r>
    </w:p>
    <w:p w:rsidR="00613EB8" w:rsidRPr="00EA4AE1" w:rsidRDefault="00613EB8" w:rsidP="00124B4A">
      <w:pPr>
        <w:jc w:val="both"/>
        <w:rPr>
          <w:rFonts w:ascii="Times" w:eastAsiaTheme="minorEastAsia" w:hAnsi="Times"/>
          <w:b/>
          <w:i/>
          <w:sz w:val="21"/>
          <w:szCs w:val="21"/>
          <w:lang w:eastAsia="zh-CN"/>
        </w:rPr>
      </w:pPr>
      <w:r w:rsidRPr="00EA4AE1">
        <w:rPr>
          <w:rFonts w:ascii="Times" w:eastAsiaTheme="minorEastAsia" w:hAnsi="Times"/>
          <w:noProof/>
          <w:sz w:val="21"/>
          <w:szCs w:val="21"/>
          <w:lang w:eastAsia="zh-CN"/>
        </w:rPr>
        <mc:AlternateContent>
          <mc:Choice Requires="wps">
            <w:drawing>
              <wp:inline distT="0" distB="0" distL="0" distR="0" wp14:anchorId="372B379E" wp14:editId="100173A1">
                <wp:extent cx="5689600" cy="1404620"/>
                <wp:effectExtent l="0" t="0" r="2540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headEnd/>
                          <a:tailEnd/>
                        </a:ln>
                      </wps:spPr>
                      <wps:txbx>
                        <w:txbxContent>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It is RAN4 common understanding that Per-BWP maximum MIMO layer configuration is beneficial</w:t>
                            </w:r>
                          </w:p>
                          <w:p w:rsidR="00613EB8" w:rsidRPr="00987D07" w:rsidRDefault="00613EB8" w:rsidP="00613EB8">
                            <w:pPr>
                              <w:numPr>
                                <w:ilvl w:val="0"/>
                                <w:numId w:val="5"/>
                              </w:numPr>
                              <w:jc w:val="both"/>
                              <w:rPr>
                                <w:rFonts w:eastAsiaTheme="minorEastAsia"/>
                                <w:highlight w:val="cyan"/>
                                <w:lang w:eastAsia="zh-CN"/>
                              </w:rPr>
                            </w:pPr>
                            <w:r w:rsidRPr="0061194C">
                              <w:rPr>
                                <w:rFonts w:eastAsiaTheme="minorEastAsia"/>
                                <w:lang w:eastAsia="zh-CN"/>
                              </w:rPr>
                              <w:t xml:space="preserve">Dynamic adaption to the maximum number of MIMO layers shall </w:t>
                            </w:r>
                            <w:r w:rsidRPr="00987D07">
                              <w:rPr>
                                <w:rFonts w:eastAsiaTheme="minorEastAsia"/>
                                <w:highlight w:val="cyan"/>
                                <w:lang w:eastAsia="zh-CN"/>
                              </w:rPr>
                              <w:t xml:space="preserve">comply with Rel-15 per-CC limit configured via RRC </w:t>
                            </w:r>
                            <w:proofErr w:type="spellStart"/>
                            <w:r w:rsidRPr="00987D07">
                              <w:rPr>
                                <w:rFonts w:eastAsiaTheme="minorEastAsia"/>
                                <w:highlight w:val="cyan"/>
                                <w:lang w:eastAsia="zh-CN"/>
                              </w:rPr>
                              <w:t>signalling</w:t>
                            </w:r>
                            <w:proofErr w:type="spellEnd"/>
                            <w:r w:rsidRPr="00987D07">
                              <w:rPr>
                                <w:rFonts w:eastAsiaTheme="minorEastAsia"/>
                                <w:highlight w:val="cyan"/>
                                <w:lang w:eastAsia="zh-CN"/>
                              </w:rPr>
                              <w:t>.</w:t>
                            </w:r>
                          </w:p>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The current BWP switch delay and interruption requirements for Type 1 and Type 2 UE in 38.133 are reused for MIMO layer adaption when the maximum number of MIMO layers is adapted as a part of the BWP change. (case 1)</w:t>
                            </w:r>
                          </w:p>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Further study the switching delay and interruption requirements when only the number of maximum MIMO layer is changed in the BWPs before and after MIMO layer adaption. (case 2)</w:t>
                            </w:r>
                          </w:p>
                          <w:p w:rsidR="00613EB8" w:rsidRPr="0061194C" w:rsidRDefault="00613EB8" w:rsidP="00613EB8">
                            <w:pPr>
                              <w:numPr>
                                <w:ilvl w:val="1"/>
                                <w:numId w:val="5"/>
                              </w:numPr>
                              <w:jc w:val="both"/>
                              <w:rPr>
                                <w:rFonts w:eastAsiaTheme="minorEastAsia"/>
                                <w:lang w:eastAsia="zh-CN"/>
                              </w:rPr>
                            </w:pPr>
                            <w:proofErr w:type="gramStart"/>
                            <w:r w:rsidRPr="0061194C">
                              <w:rPr>
                                <w:rFonts w:eastAsiaTheme="minorEastAsia"/>
                                <w:lang w:eastAsia="zh-CN"/>
                              </w:rPr>
                              <w:t>e.g</w:t>
                            </w:r>
                            <w:proofErr w:type="gramEnd"/>
                            <w:r w:rsidRPr="0061194C">
                              <w:rPr>
                                <w:rFonts w:eastAsiaTheme="minorEastAsia"/>
                                <w:lang w:eastAsia="zh-CN"/>
                              </w:rPr>
                              <w:t xml:space="preserve">. the BWP center frequency, bandwidth and SCS… will keep unchanged during MIMO layer adaption. </w:t>
                            </w:r>
                          </w:p>
                          <w:p w:rsidR="00613EB8" w:rsidRPr="0061194C" w:rsidRDefault="00613EB8" w:rsidP="00613EB8">
                            <w:pPr>
                              <w:numPr>
                                <w:ilvl w:val="1"/>
                                <w:numId w:val="5"/>
                              </w:numPr>
                              <w:jc w:val="both"/>
                              <w:rPr>
                                <w:rFonts w:eastAsiaTheme="minorEastAsia"/>
                                <w:lang w:eastAsia="zh-CN"/>
                              </w:rPr>
                            </w:pPr>
                            <w:proofErr w:type="gramStart"/>
                            <w:r w:rsidRPr="0061194C">
                              <w:rPr>
                                <w:rFonts w:eastAsiaTheme="minorEastAsia"/>
                                <w:lang w:eastAsia="zh-CN"/>
                              </w:rPr>
                              <w:t>no</w:t>
                            </w:r>
                            <w:proofErr w:type="gramEnd"/>
                            <w:r w:rsidRPr="0061194C">
                              <w:rPr>
                                <w:rFonts w:eastAsiaTheme="minorEastAsia"/>
                                <w:lang w:eastAsia="zh-CN"/>
                              </w:rPr>
                              <w:t xml:space="preserve"> further relaxation of the requirement compared to BWP switching delay and interruption  for Type 1 and Type 2 UEs.</w:t>
                            </w:r>
                          </w:p>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The above bullets are for downlink MIMO layer adaption. FFS for UL.</w:t>
                            </w:r>
                          </w:p>
                        </w:txbxContent>
                      </wps:txbx>
                      <wps:bodyPr rot="0" vert="horz" wrap="square" lIns="91440" tIns="45720" rIns="91440" bIns="45720" anchor="t" anchorCtr="0">
                        <a:spAutoFit/>
                      </wps:bodyPr>
                    </wps:wsp>
                  </a:graphicData>
                </a:graphic>
              </wp:inline>
            </w:drawing>
          </mc:Choice>
          <mc:Fallback>
            <w:pict>
              <v:shapetype w14:anchorId="372B379E" id="_x0000_t202" coordsize="21600,21600" o:spt="202" path="m,l,21600r21600,l21600,xe">
                <v:stroke joinstyle="miter"/>
                <v:path gradientshapeok="t" o:connecttype="rect"/>
              </v:shapetype>
              <v:shape id="文本框 2" o:spid="_x0000_s1026" type="#_x0000_t202" style="width:4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">
                <v:textbox style="mso-fit-shape-to-text:t">
                  <w:txbxContent>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It is RAN4 common understanding that Per-BWP maximum MIMO layer configuration is beneficial</w:t>
                      </w:r>
                    </w:p>
                    <w:p w:rsidR="00613EB8" w:rsidRPr="00987D07" w:rsidRDefault="00613EB8" w:rsidP="00613EB8">
                      <w:pPr>
                        <w:numPr>
                          <w:ilvl w:val="0"/>
                          <w:numId w:val="5"/>
                        </w:numPr>
                        <w:jc w:val="both"/>
                        <w:rPr>
                          <w:rFonts w:eastAsiaTheme="minorEastAsia"/>
                          <w:highlight w:val="cyan"/>
                          <w:lang w:eastAsia="zh-CN"/>
                        </w:rPr>
                      </w:pPr>
                      <w:r w:rsidRPr="0061194C">
                        <w:rPr>
                          <w:rFonts w:eastAsiaTheme="minorEastAsia"/>
                          <w:lang w:eastAsia="zh-CN"/>
                        </w:rPr>
                        <w:t xml:space="preserve">Dynamic adaption to the maximum number of MIMO layers shall </w:t>
                      </w:r>
                      <w:r w:rsidRPr="00987D07">
                        <w:rPr>
                          <w:rFonts w:eastAsiaTheme="minorEastAsia"/>
                          <w:highlight w:val="cyan"/>
                          <w:lang w:eastAsia="zh-CN"/>
                        </w:rPr>
                        <w:t xml:space="preserve">comply with Rel-15 per-CC limit configured via RRC </w:t>
                      </w:r>
                      <w:proofErr w:type="spellStart"/>
                      <w:r w:rsidRPr="00987D07">
                        <w:rPr>
                          <w:rFonts w:eastAsiaTheme="minorEastAsia"/>
                          <w:highlight w:val="cyan"/>
                          <w:lang w:eastAsia="zh-CN"/>
                        </w:rPr>
                        <w:t>signalling</w:t>
                      </w:r>
                      <w:proofErr w:type="spellEnd"/>
                      <w:r w:rsidRPr="00987D07">
                        <w:rPr>
                          <w:rFonts w:eastAsiaTheme="minorEastAsia"/>
                          <w:highlight w:val="cyan"/>
                          <w:lang w:eastAsia="zh-CN"/>
                        </w:rPr>
                        <w:t>.</w:t>
                      </w:r>
                    </w:p>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The current BWP switch delay and interruption requirements for Type 1 and Type 2 UE in 38.133 are reused for MIMO layer adaption when the maximum number of MIMO layers is adapted as a part of the BWP change. (case 1)</w:t>
                      </w:r>
                    </w:p>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Further study the switching delay and interruption requirements when only the number of maximum MIMO layer is changed in the BWPs before and after MIMO layer adaption. (case 2)</w:t>
                      </w:r>
                    </w:p>
                    <w:p w:rsidR="00613EB8" w:rsidRPr="0061194C" w:rsidRDefault="00613EB8" w:rsidP="00613EB8">
                      <w:pPr>
                        <w:numPr>
                          <w:ilvl w:val="1"/>
                          <w:numId w:val="5"/>
                        </w:numPr>
                        <w:jc w:val="both"/>
                        <w:rPr>
                          <w:rFonts w:eastAsiaTheme="minorEastAsia"/>
                          <w:lang w:eastAsia="zh-CN"/>
                        </w:rPr>
                      </w:pPr>
                      <w:proofErr w:type="gramStart"/>
                      <w:r w:rsidRPr="0061194C">
                        <w:rPr>
                          <w:rFonts w:eastAsiaTheme="minorEastAsia"/>
                          <w:lang w:eastAsia="zh-CN"/>
                        </w:rPr>
                        <w:t>e.g</w:t>
                      </w:r>
                      <w:proofErr w:type="gramEnd"/>
                      <w:r w:rsidRPr="0061194C">
                        <w:rPr>
                          <w:rFonts w:eastAsiaTheme="minorEastAsia"/>
                          <w:lang w:eastAsia="zh-CN"/>
                        </w:rPr>
                        <w:t xml:space="preserve">. the BWP center frequency, bandwidth and SCS… will keep unchanged during MIMO layer adaption. </w:t>
                      </w:r>
                    </w:p>
                    <w:p w:rsidR="00613EB8" w:rsidRPr="0061194C" w:rsidRDefault="00613EB8" w:rsidP="00613EB8">
                      <w:pPr>
                        <w:numPr>
                          <w:ilvl w:val="1"/>
                          <w:numId w:val="5"/>
                        </w:numPr>
                        <w:jc w:val="both"/>
                        <w:rPr>
                          <w:rFonts w:eastAsiaTheme="minorEastAsia"/>
                          <w:lang w:eastAsia="zh-CN"/>
                        </w:rPr>
                      </w:pPr>
                      <w:proofErr w:type="gramStart"/>
                      <w:r w:rsidRPr="0061194C">
                        <w:rPr>
                          <w:rFonts w:eastAsiaTheme="minorEastAsia"/>
                          <w:lang w:eastAsia="zh-CN"/>
                        </w:rPr>
                        <w:t>no</w:t>
                      </w:r>
                      <w:proofErr w:type="gramEnd"/>
                      <w:r w:rsidRPr="0061194C">
                        <w:rPr>
                          <w:rFonts w:eastAsiaTheme="minorEastAsia"/>
                          <w:lang w:eastAsia="zh-CN"/>
                        </w:rPr>
                        <w:t xml:space="preserve"> further relaxation of the requirement compared to BWP switching delay and interruption  for Type 1 and Type 2 UEs.</w:t>
                      </w:r>
                    </w:p>
                    <w:p w:rsidR="00613EB8" w:rsidRPr="0061194C" w:rsidRDefault="00613EB8" w:rsidP="00613EB8">
                      <w:pPr>
                        <w:numPr>
                          <w:ilvl w:val="0"/>
                          <w:numId w:val="5"/>
                        </w:numPr>
                        <w:jc w:val="both"/>
                        <w:rPr>
                          <w:rFonts w:eastAsiaTheme="minorEastAsia"/>
                          <w:lang w:eastAsia="zh-CN"/>
                        </w:rPr>
                      </w:pPr>
                      <w:r w:rsidRPr="0061194C">
                        <w:rPr>
                          <w:rFonts w:eastAsiaTheme="minorEastAsia"/>
                          <w:lang w:eastAsia="zh-CN"/>
                        </w:rPr>
                        <w:t>The above bullets are for downlink MIMO layer adaption. FFS for UL.</w:t>
                      </w:r>
                    </w:p>
                  </w:txbxContent>
                </v:textbox>
                <w10:anchorlock/>
              </v:shape>
            </w:pict>
          </mc:Fallback>
        </mc:AlternateContent>
      </w:r>
    </w:p>
    <w:p w:rsidR="00613EB8" w:rsidRPr="00EA4AE1" w:rsidRDefault="00613EB8" w:rsidP="00124B4A">
      <w:pPr>
        <w:jc w:val="both"/>
        <w:rPr>
          <w:rFonts w:ascii="Times" w:eastAsiaTheme="minorEastAsia" w:hAnsi="Times"/>
          <w:b/>
          <w:i/>
          <w:sz w:val="21"/>
          <w:szCs w:val="21"/>
          <w:lang w:eastAsia="zh-CN"/>
        </w:rPr>
      </w:pPr>
    </w:p>
    <w:p w:rsidR="00613EB8" w:rsidRPr="00EA4AE1" w:rsidRDefault="00613EB8" w:rsidP="00124B4A">
      <w:pPr>
        <w:jc w:val="both"/>
        <w:rPr>
          <w:rFonts w:ascii="Times" w:eastAsiaTheme="minorEastAsia" w:hAnsi="Times"/>
          <w:b/>
          <w:i/>
          <w:sz w:val="21"/>
          <w:szCs w:val="21"/>
          <w:lang w:eastAsia="zh-CN"/>
        </w:rPr>
      </w:pPr>
      <w:r w:rsidRPr="00EA4AE1">
        <w:rPr>
          <w:rFonts w:ascii="Times" w:eastAsiaTheme="minorEastAsia" w:hAnsi="Times"/>
          <w:b/>
          <w:i/>
          <w:sz w:val="21"/>
          <w:szCs w:val="21"/>
          <w:highlight w:val="green"/>
          <w:lang w:eastAsia="zh-CN"/>
        </w:rPr>
        <w:t xml:space="preserve">RAN2’s </w:t>
      </w:r>
      <w:r w:rsidR="00736086" w:rsidRPr="00EA4AE1">
        <w:rPr>
          <w:rFonts w:ascii="Times" w:eastAsiaTheme="minorEastAsia" w:hAnsi="Times"/>
          <w:b/>
          <w:i/>
          <w:sz w:val="21"/>
          <w:szCs w:val="21"/>
          <w:highlight w:val="green"/>
          <w:lang w:eastAsia="zh-CN"/>
        </w:rPr>
        <w:t>agreements:</w:t>
      </w:r>
      <w:r w:rsidRPr="00EA4AE1">
        <w:rPr>
          <w:rFonts w:ascii="Times" w:eastAsiaTheme="minorEastAsia" w:hAnsi="Times"/>
          <w:b/>
          <w:i/>
          <w:sz w:val="21"/>
          <w:szCs w:val="21"/>
          <w:lang w:eastAsia="zh-CN"/>
        </w:rPr>
        <w:t xml:space="preserve"> </w:t>
      </w:r>
    </w:p>
    <w:p w:rsidR="00613EB8" w:rsidRPr="00EA4AE1" w:rsidRDefault="00613EB8" w:rsidP="00736086">
      <w:pPr>
        <w:pStyle w:val="Doc-text2"/>
        <w:numPr>
          <w:ilvl w:val="0"/>
          <w:numId w:val="23"/>
        </w:numPr>
        <w:pBdr>
          <w:top w:val="single" w:sz="4" w:space="1" w:color="auto"/>
          <w:left w:val="single" w:sz="4" w:space="4" w:color="auto"/>
          <w:bottom w:val="single" w:sz="4" w:space="1" w:color="auto"/>
          <w:right w:val="single" w:sz="4" w:space="4" w:color="auto"/>
        </w:pBdr>
        <w:ind w:left="426" w:rightChars="141" w:right="282"/>
        <w:jc w:val="both"/>
        <w:rPr>
          <w:rFonts w:ascii="Times" w:eastAsiaTheme="minorEastAsia" w:hAnsi="Times"/>
          <w:sz w:val="21"/>
          <w:szCs w:val="21"/>
          <w:lang w:val="en-US" w:eastAsia="zh-CN"/>
        </w:rPr>
      </w:pPr>
      <w:r w:rsidRPr="00EA4AE1">
        <w:rPr>
          <w:rFonts w:ascii="Times" w:eastAsiaTheme="minorEastAsia" w:hAnsi="Times"/>
          <w:sz w:val="21"/>
          <w:szCs w:val="21"/>
          <w:lang w:val="en-US" w:eastAsia="zh-CN"/>
        </w:rPr>
        <w:t xml:space="preserve">Maximum number of MIMO layers can be configured at least per DL BWP including initial/default and others.  </w:t>
      </w:r>
    </w:p>
    <w:p w:rsidR="00613EB8" w:rsidRPr="00EA4AE1" w:rsidRDefault="00613EB8" w:rsidP="00736086">
      <w:pPr>
        <w:pStyle w:val="Doc-text2"/>
        <w:numPr>
          <w:ilvl w:val="0"/>
          <w:numId w:val="23"/>
        </w:numPr>
        <w:pBdr>
          <w:top w:val="single" w:sz="4" w:space="1" w:color="auto"/>
          <w:left w:val="single" w:sz="4" w:space="4" w:color="auto"/>
          <w:bottom w:val="single" w:sz="4" w:space="1" w:color="auto"/>
          <w:right w:val="single" w:sz="4" w:space="4" w:color="auto"/>
        </w:pBdr>
        <w:ind w:left="426" w:rightChars="141" w:right="282"/>
        <w:jc w:val="both"/>
        <w:rPr>
          <w:rFonts w:ascii="Times" w:eastAsiaTheme="minorEastAsia" w:hAnsi="Times"/>
          <w:sz w:val="21"/>
          <w:szCs w:val="21"/>
          <w:lang w:val="en-US" w:eastAsia="zh-CN"/>
        </w:rPr>
      </w:pPr>
      <w:r w:rsidRPr="00EA4AE1">
        <w:rPr>
          <w:rFonts w:ascii="Times" w:eastAsiaTheme="minorEastAsia" w:hAnsi="Times"/>
          <w:sz w:val="21"/>
          <w:szCs w:val="21"/>
          <w:lang w:val="en-US" w:eastAsia="zh-CN"/>
        </w:rPr>
        <w:t xml:space="preserve">If maximum number of MIMO layers is configured for a BWP, </w:t>
      </w:r>
      <w:r w:rsidRPr="00EA4AE1">
        <w:rPr>
          <w:rFonts w:ascii="Times" w:eastAsiaTheme="minorEastAsia" w:hAnsi="Times"/>
          <w:sz w:val="21"/>
          <w:szCs w:val="21"/>
          <w:highlight w:val="cyan"/>
          <w:lang w:val="en-US" w:eastAsia="zh-CN"/>
        </w:rPr>
        <w:t>the UE uses this value and ignores the cell-specific value provided in the PDSCH-ServingCellConfig IE,</w:t>
      </w:r>
      <w:r w:rsidRPr="00EA4AE1">
        <w:rPr>
          <w:rFonts w:ascii="Times" w:eastAsiaTheme="minorEastAsia" w:hAnsi="Times"/>
          <w:sz w:val="21"/>
          <w:szCs w:val="21"/>
          <w:lang w:val="en-US" w:eastAsia="zh-CN"/>
        </w:rPr>
        <w:t xml:space="preserve"> when operating in the BWP.</w:t>
      </w:r>
    </w:p>
    <w:p w:rsidR="00613EB8" w:rsidRPr="00EA4AE1" w:rsidRDefault="00613EB8" w:rsidP="00736086">
      <w:pPr>
        <w:pStyle w:val="Doc-text2"/>
        <w:numPr>
          <w:ilvl w:val="0"/>
          <w:numId w:val="23"/>
        </w:numPr>
        <w:pBdr>
          <w:top w:val="single" w:sz="4" w:space="1" w:color="auto"/>
          <w:left w:val="single" w:sz="4" w:space="4" w:color="auto"/>
          <w:bottom w:val="single" w:sz="4" w:space="1" w:color="auto"/>
          <w:right w:val="single" w:sz="4" w:space="4" w:color="auto"/>
        </w:pBdr>
        <w:ind w:left="426" w:rightChars="141" w:right="282"/>
        <w:jc w:val="both"/>
        <w:rPr>
          <w:rFonts w:ascii="Times" w:eastAsiaTheme="minorEastAsia" w:hAnsi="Times"/>
          <w:sz w:val="21"/>
          <w:szCs w:val="21"/>
          <w:lang w:val="en-US" w:eastAsia="zh-CN"/>
        </w:rPr>
      </w:pPr>
      <w:r w:rsidRPr="00EA4AE1">
        <w:rPr>
          <w:rFonts w:ascii="Times" w:eastAsiaTheme="minorEastAsia" w:hAnsi="Times"/>
          <w:sz w:val="21"/>
          <w:szCs w:val="21"/>
          <w:lang w:val="en-US" w:eastAsia="zh-CN"/>
        </w:rPr>
        <w:t>If maximum number of MIMO layers is not configured for a BWP, the UE uses the cell-specific value provided in the PDSCH-ServingCellConfig IE, when operating in the BWP.</w:t>
      </w:r>
    </w:p>
    <w:p w:rsidR="00613EB8" w:rsidRPr="00EA4AE1" w:rsidRDefault="00613EB8" w:rsidP="00124B4A">
      <w:pPr>
        <w:jc w:val="both"/>
        <w:rPr>
          <w:rFonts w:ascii="Times" w:eastAsiaTheme="minorEastAsia" w:hAnsi="Times"/>
          <w:b/>
          <w:i/>
          <w:sz w:val="21"/>
          <w:szCs w:val="21"/>
          <w:lang w:val="en-GB" w:eastAsia="zh-CN"/>
        </w:rPr>
      </w:pPr>
    </w:p>
    <w:p w:rsidR="00613EB8" w:rsidRPr="00EA4AE1" w:rsidRDefault="00172213" w:rsidP="00124B4A">
      <w:pPr>
        <w:jc w:val="both"/>
        <w:rPr>
          <w:rFonts w:ascii="Times" w:eastAsiaTheme="minorEastAsia" w:hAnsi="Times"/>
          <w:b/>
          <w:i/>
          <w:sz w:val="21"/>
          <w:szCs w:val="21"/>
          <w:lang w:eastAsia="zh-CN"/>
        </w:rPr>
      </w:pPr>
      <w:r w:rsidRPr="00EA4AE1">
        <w:rPr>
          <w:rFonts w:ascii="Times" w:eastAsiaTheme="minorEastAsia" w:hAnsi="Times" w:hint="eastAsia"/>
          <w:b/>
          <w:i/>
          <w:sz w:val="21"/>
          <w:szCs w:val="21"/>
          <w:lang w:eastAsia="zh-CN"/>
        </w:rPr>
        <w:t>Observation</w:t>
      </w:r>
      <w:r w:rsidRPr="00EA4AE1">
        <w:rPr>
          <w:rFonts w:ascii="Times" w:eastAsiaTheme="minorEastAsia" w:hAnsi="Times"/>
          <w:b/>
          <w:i/>
          <w:sz w:val="21"/>
          <w:szCs w:val="21"/>
          <w:lang w:eastAsia="zh-CN"/>
        </w:rPr>
        <w:t>1</w:t>
      </w:r>
      <w:r w:rsidRPr="00EA4AE1">
        <w:rPr>
          <w:rFonts w:ascii="Times" w:eastAsiaTheme="minorEastAsia" w:hAnsi="Times" w:hint="eastAsia"/>
          <w:b/>
          <w:i/>
          <w:sz w:val="21"/>
          <w:szCs w:val="21"/>
          <w:lang w:eastAsia="zh-CN"/>
        </w:rPr>
        <w:t>：</w:t>
      </w:r>
      <w:r w:rsidRPr="00EA4AE1">
        <w:rPr>
          <w:rFonts w:ascii="Times" w:eastAsiaTheme="minorEastAsia" w:hAnsi="Times" w:hint="eastAsia"/>
          <w:b/>
          <w:i/>
          <w:sz w:val="21"/>
          <w:szCs w:val="21"/>
          <w:lang w:eastAsia="zh-CN"/>
        </w:rPr>
        <w:t xml:space="preserve"> </w:t>
      </w:r>
      <w:r w:rsidRPr="00EA4AE1">
        <w:rPr>
          <w:rFonts w:ascii="Times" w:eastAsiaTheme="minorEastAsia" w:hAnsi="Times"/>
          <w:b/>
          <w:i/>
          <w:sz w:val="21"/>
          <w:szCs w:val="21"/>
          <w:lang w:eastAsia="zh-CN"/>
        </w:rPr>
        <w:t>RAN2 to define per DL BWP MIMO configuration for initial/default and other BWPs.</w:t>
      </w:r>
    </w:p>
    <w:p w:rsidR="00556267" w:rsidRPr="00EA4AE1" w:rsidRDefault="00556267" w:rsidP="00124B4A">
      <w:pPr>
        <w:jc w:val="both"/>
        <w:rPr>
          <w:rFonts w:ascii="Times" w:eastAsiaTheme="minorEastAsia" w:hAnsi="Times"/>
          <w:b/>
          <w:i/>
          <w:sz w:val="21"/>
          <w:szCs w:val="21"/>
          <w:lang w:eastAsia="zh-CN"/>
        </w:rPr>
      </w:pPr>
    </w:p>
    <w:p w:rsidR="00172213" w:rsidRPr="00EA4AE1" w:rsidRDefault="00172213" w:rsidP="00124B4A">
      <w:pPr>
        <w:jc w:val="both"/>
        <w:rPr>
          <w:rFonts w:ascii="Times" w:eastAsiaTheme="minorEastAsia" w:hAnsi="Times"/>
          <w:b/>
          <w:i/>
          <w:sz w:val="21"/>
          <w:szCs w:val="21"/>
          <w:lang w:eastAsia="zh-CN"/>
        </w:rPr>
      </w:pPr>
      <w:r w:rsidRPr="00EA4AE1">
        <w:rPr>
          <w:rFonts w:ascii="Times" w:eastAsiaTheme="minorEastAsia" w:hAnsi="Times"/>
          <w:b/>
          <w:i/>
          <w:sz w:val="21"/>
          <w:szCs w:val="21"/>
          <w:lang w:eastAsia="zh-CN"/>
        </w:rPr>
        <w:t>Observation2:  RAN</w:t>
      </w:r>
      <w:r w:rsidR="00FC797C" w:rsidRPr="00EA4AE1">
        <w:rPr>
          <w:rFonts w:ascii="Times" w:eastAsiaTheme="minorEastAsia" w:hAnsi="Times"/>
          <w:b/>
          <w:i/>
          <w:sz w:val="21"/>
          <w:szCs w:val="21"/>
          <w:lang w:eastAsia="zh-CN"/>
        </w:rPr>
        <w:t>2</w:t>
      </w:r>
      <w:r w:rsidRPr="00EA4AE1">
        <w:rPr>
          <w:rFonts w:ascii="Times" w:eastAsiaTheme="minorEastAsia" w:hAnsi="Times"/>
          <w:b/>
          <w:i/>
          <w:sz w:val="21"/>
          <w:szCs w:val="21"/>
          <w:lang w:eastAsia="zh-CN"/>
        </w:rPr>
        <w:t xml:space="preserve"> has </w:t>
      </w:r>
      <w:r w:rsidR="00FA1666" w:rsidRPr="00EA4AE1">
        <w:rPr>
          <w:rFonts w:ascii="Times" w:eastAsiaTheme="minorEastAsia" w:hAnsi="Times"/>
          <w:b/>
          <w:i/>
          <w:sz w:val="21"/>
          <w:szCs w:val="21"/>
          <w:lang w:eastAsia="zh-CN"/>
        </w:rPr>
        <w:t xml:space="preserve">some </w:t>
      </w:r>
      <w:r w:rsidRPr="00EA4AE1">
        <w:rPr>
          <w:rFonts w:ascii="Times" w:eastAsiaTheme="minorEastAsia" w:hAnsi="Times"/>
          <w:b/>
          <w:i/>
          <w:sz w:val="21"/>
          <w:szCs w:val="21"/>
          <w:lang w:eastAsia="zh-CN"/>
        </w:rPr>
        <w:t xml:space="preserve">different understanding </w:t>
      </w:r>
      <w:r w:rsidR="00DB53FC" w:rsidRPr="00EA4AE1">
        <w:rPr>
          <w:rFonts w:ascii="Times" w:eastAsiaTheme="minorEastAsia" w:hAnsi="Times"/>
          <w:b/>
          <w:i/>
          <w:sz w:val="21"/>
          <w:szCs w:val="21"/>
          <w:lang w:eastAsia="zh-CN"/>
        </w:rPr>
        <w:t>with RAN</w:t>
      </w:r>
      <w:r w:rsidR="00FC797C" w:rsidRPr="00EA4AE1">
        <w:rPr>
          <w:rFonts w:ascii="Times" w:eastAsiaTheme="minorEastAsia" w:hAnsi="Times"/>
          <w:b/>
          <w:i/>
          <w:sz w:val="21"/>
          <w:szCs w:val="21"/>
          <w:lang w:eastAsia="zh-CN"/>
        </w:rPr>
        <w:t>4</w:t>
      </w:r>
      <w:r w:rsidR="00DB53FC" w:rsidRPr="00EA4AE1">
        <w:rPr>
          <w:rFonts w:ascii="Times" w:eastAsiaTheme="minorEastAsia" w:hAnsi="Times"/>
          <w:b/>
          <w:i/>
          <w:sz w:val="21"/>
          <w:szCs w:val="21"/>
          <w:lang w:eastAsia="zh-CN"/>
        </w:rPr>
        <w:t xml:space="preserve"> </w:t>
      </w:r>
      <w:r w:rsidRPr="00EA4AE1">
        <w:rPr>
          <w:rFonts w:ascii="Times" w:eastAsiaTheme="minorEastAsia" w:hAnsi="Times"/>
          <w:b/>
          <w:i/>
          <w:sz w:val="21"/>
          <w:szCs w:val="21"/>
          <w:lang w:eastAsia="zh-CN"/>
        </w:rPr>
        <w:t>on the</w:t>
      </w:r>
      <w:r w:rsidR="00FA1666" w:rsidRPr="00EA4AE1">
        <w:rPr>
          <w:rFonts w:ascii="Times" w:eastAsiaTheme="minorEastAsia" w:hAnsi="Times"/>
          <w:b/>
          <w:i/>
          <w:sz w:val="21"/>
          <w:szCs w:val="21"/>
          <w:lang w:eastAsia="zh-CN"/>
        </w:rPr>
        <w:t xml:space="preserve"> principle of applying maximum number of MIMO layers, especially </w:t>
      </w:r>
      <w:r w:rsidR="00FC797C" w:rsidRPr="00EA4AE1">
        <w:rPr>
          <w:rFonts w:ascii="Times" w:eastAsiaTheme="minorEastAsia" w:hAnsi="Times"/>
          <w:b/>
          <w:i/>
          <w:sz w:val="21"/>
          <w:szCs w:val="21"/>
          <w:lang w:eastAsia="zh-CN"/>
        </w:rPr>
        <w:t>when</w:t>
      </w:r>
      <w:r w:rsidR="00FA1666" w:rsidRPr="00EA4AE1">
        <w:rPr>
          <w:rFonts w:ascii="Times" w:eastAsiaTheme="minorEastAsia" w:hAnsi="Times"/>
          <w:b/>
          <w:i/>
          <w:sz w:val="21"/>
          <w:szCs w:val="21"/>
          <w:lang w:eastAsia="zh-CN"/>
        </w:rPr>
        <w:t xml:space="preserve"> maximum number of MIMO layers is configured for an active BWP. </w:t>
      </w:r>
    </w:p>
    <w:p w:rsidR="00FA1666" w:rsidRPr="00EA4AE1" w:rsidRDefault="00FA1666" w:rsidP="00124B4A">
      <w:pPr>
        <w:jc w:val="both"/>
        <w:rPr>
          <w:rFonts w:ascii="Times" w:eastAsiaTheme="minorEastAsia" w:hAnsi="Times"/>
          <w:sz w:val="21"/>
          <w:szCs w:val="21"/>
          <w:lang w:eastAsia="zh-CN"/>
        </w:rPr>
      </w:pPr>
    </w:p>
    <w:p w:rsidR="00FA1666" w:rsidRPr="00EA4AE1" w:rsidRDefault="00987D07" w:rsidP="001B59A1">
      <w:pPr>
        <w:jc w:val="both"/>
        <w:rPr>
          <w:rFonts w:ascii="Times" w:eastAsiaTheme="minorEastAsia" w:hAnsi="Times"/>
          <w:sz w:val="21"/>
          <w:szCs w:val="21"/>
          <w:lang w:eastAsia="zh-CN"/>
        </w:rPr>
      </w:pPr>
      <w:r w:rsidRPr="00EA4AE1">
        <w:rPr>
          <w:rFonts w:ascii="Times" w:eastAsiaTheme="minorEastAsia" w:hAnsi="Times"/>
          <w:sz w:val="21"/>
          <w:szCs w:val="21"/>
          <w:lang w:eastAsia="zh-CN"/>
        </w:rPr>
        <w:t xml:space="preserve">In our view, </w:t>
      </w:r>
      <w:r w:rsidR="00FA1666" w:rsidRPr="00EA4AE1">
        <w:rPr>
          <w:rFonts w:ascii="Times" w:eastAsiaTheme="minorEastAsia" w:hAnsi="Times"/>
          <w:sz w:val="21"/>
          <w:szCs w:val="21"/>
          <w:lang w:eastAsia="zh-CN"/>
        </w:rPr>
        <w:t xml:space="preserve">RAN4 </w:t>
      </w:r>
      <w:r w:rsidR="00FA1666" w:rsidRPr="00EA4AE1">
        <w:rPr>
          <w:rFonts w:ascii="Times" w:eastAsiaTheme="minorEastAsia" w:hAnsi="Times" w:hint="eastAsia"/>
          <w:sz w:val="21"/>
          <w:szCs w:val="21"/>
          <w:lang w:eastAsia="zh-CN"/>
        </w:rPr>
        <w:t xml:space="preserve">should </w:t>
      </w:r>
      <w:r w:rsidR="00FA1666" w:rsidRPr="00EA4AE1">
        <w:rPr>
          <w:rFonts w:ascii="Times" w:eastAsiaTheme="minorEastAsia" w:hAnsi="Times"/>
          <w:sz w:val="21"/>
          <w:szCs w:val="21"/>
          <w:lang w:eastAsia="zh-CN"/>
        </w:rPr>
        <w:t>be aligned with</w:t>
      </w:r>
      <w:r w:rsidR="00FA1666" w:rsidRPr="00EA4AE1">
        <w:rPr>
          <w:rFonts w:ascii="Times" w:eastAsiaTheme="minorEastAsia" w:hAnsi="Times" w:hint="eastAsia"/>
          <w:sz w:val="21"/>
          <w:szCs w:val="21"/>
          <w:lang w:eastAsia="zh-CN"/>
        </w:rPr>
        <w:t xml:space="preserve"> RAN2 </w:t>
      </w:r>
      <w:r w:rsidR="00FA1666" w:rsidRPr="00EA4AE1">
        <w:rPr>
          <w:rFonts w:ascii="Times" w:eastAsiaTheme="minorEastAsia" w:hAnsi="Times"/>
          <w:sz w:val="21"/>
          <w:szCs w:val="21"/>
          <w:lang w:eastAsia="zh-CN"/>
        </w:rPr>
        <w:t>that</w:t>
      </w:r>
      <w:r w:rsidR="00FA1666" w:rsidRPr="00EA4AE1">
        <w:rPr>
          <w:rFonts w:ascii="Times" w:eastAsiaTheme="minorEastAsia" w:hAnsi="Times" w:hint="eastAsia"/>
          <w:sz w:val="21"/>
          <w:szCs w:val="21"/>
          <w:lang w:eastAsia="zh-CN"/>
        </w:rPr>
        <w:t xml:space="preserve"> </w:t>
      </w:r>
      <w:r w:rsidR="00FA1666" w:rsidRPr="00EA4AE1">
        <w:rPr>
          <w:rFonts w:ascii="Times" w:eastAsiaTheme="minorEastAsia" w:hAnsi="Times"/>
          <w:sz w:val="21"/>
          <w:szCs w:val="21"/>
          <w:lang w:eastAsia="zh-CN"/>
        </w:rPr>
        <w:t xml:space="preserve">maximum number of MIMO layers should </w:t>
      </w:r>
      <w:r w:rsidR="00EC7248" w:rsidRPr="00EA4AE1">
        <w:rPr>
          <w:rFonts w:ascii="Times" w:eastAsiaTheme="minorEastAsia" w:hAnsi="Times"/>
          <w:sz w:val="21"/>
          <w:szCs w:val="21"/>
          <w:lang w:eastAsia="zh-CN"/>
        </w:rPr>
        <w:t>comply with per-BWP limit</w:t>
      </w:r>
      <w:r w:rsidR="001B59A1" w:rsidRPr="00EA4AE1">
        <w:rPr>
          <w:rFonts w:ascii="Times" w:eastAsiaTheme="minorEastAsia" w:hAnsi="Times"/>
          <w:sz w:val="21"/>
          <w:szCs w:val="21"/>
          <w:lang w:eastAsia="zh-CN"/>
        </w:rPr>
        <w:t xml:space="preserve"> </w:t>
      </w:r>
      <w:r w:rsidR="00EC7248" w:rsidRPr="00EA4AE1">
        <w:rPr>
          <w:rFonts w:ascii="Times" w:eastAsiaTheme="minorEastAsia" w:hAnsi="Times"/>
          <w:sz w:val="21"/>
          <w:szCs w:val="21"/>
          <w:lang w:eastAsia="zh-CN"/>
        </w:rPr>
        <w:t xml:space="preserve">if it is configured for </w:t>
      </w:r>
      <w:r w:rsidR="001B59A1" w:rsidRPr="00EA4AE1">
        <w:rPr>
          <w:rFonts w:ascii="Times" w:eastAsiaTheme="minorEastAsia" w:hAnsi="Times"/>
          <w:sz w:val="21"/>
          <w:szCs w:val="21"/>
          <w:lang w:eastAsia="zh-CN"/>
        </w:rPr>
        <w:t>such an active</w:t>
      </w:r>
      <w:r w:rsidR="00EC7248" w:rsidRPr="00EA4AE1">
        <w:rPr>
          <w:rFonts w:ascii="Times" w:eastAsiaTheme="minorEastAsia" w:hAnsi="Times"/>
          <w:sz w:val="21"/>
          <w:szCs w:val="21"/>
          <w:lang w:eastAsia="zh-CN"/>
        </w:rPr>
        <w:t xml:space="preserve"> BWP</w:t>
      </w:r>
      <w:r w:rsidRPr="00EA4AE1">
        <w:rPr>
          <w:rFonts w:ascii="Times" w:eastAsiaTheme="minorEastAsia" w:hAnsi="Times" w:hint="eastAsia"/>
          <w:sz w:val="21"/>
          <w:szCs w:val="21"/>
          <w:lang w:eastAsia="zh-CN"/>
        </w:rPr>
        <w:t>,</w:t>
      </w:r>
      <w:r w:rsidRPr="00EA4AE1">
        <w:rPr>
          <w:rFonts w:ascii="Times" w:eastAsiaTheme="minorEastAsia" w:hAnsi="Times"/>
          <w:sz w:val="21"/>
          <w:szCs w:val="21"/>
          <w:lang w:eastAsia="zh-CN"/>
        </w:rPr>
        <w:t xml:space="preserve"> </w:t>
      </w:r>
      <w:r w:rsidRPr="00EA4AE1">
        <w:rPr>
          <w:rFonts w:ascii="Times" w:eastAsiaTheme="minorEastAsia" w:hAnsi="Times" w:hint="eastAsia"/>
          <w:sz w:val="21"/>
          <w:szCs w:val="21"/>
          <w:lang w:eastAsia="zh-CN"/>
        </w:rPr>
        <w:t>o</w:t>
      </w:r>
      <w:r w:rsidR="00EC7248" w:rsidRPr="00EA4AE1">
        <w:rPr>
          <w:rFonts w:ascii="Times" w:eastAsiaTheme="minorEastAsia" w:hAnsi="Times" w:hint="eastAsia"/>
          <w:sz w:val="21"/>
          <w:szCs w:val="21"/>
          <w:lang w:eastAsia="zh-CN"/>
        </w:rPr>
        <w:t xml:space="preserve">therwise </w:t>
      </w:r>
      <w:r w:rsidR="001B59A1" w:rsidRPr="00EA4AE1">
        <w:rPr>
          <w:rFonts w:ascii="Times" w:eastAsiaTheme="minorEastAsia" w:hAnsi="Times"/>
          <w:sz w:val="21"/>
          <w:szCs w:val="21"/>
          <w:lang w:eastAsia="zh-CN"/>
        </w:rPr>
        <w:t>UE uses the cell-specific value as per-CC limit provided in the PDSCH-ServingCellConfig IE.</w:t>
      </w:r>
    </w:p>
    <w:p w:rsidR="001B59A1" w:rsidRPr="00EA4AE1" w:rsidRDefault="001B59A1" w:rsidP="00124B4A">
      <w:pPr>
        <w:jc w:val="both"/>
        <w:rPr>
          <w:rFonts w:ascii="Times" w:eastAsiaTheme="minorEastAsia" w:hAnsi="Times"/>
          <w:b/>
          <w:i/>
          <w:sz w:val="21"/>
          <w:szCs w:val="21"/>
          <w:lang w:eastAsia="zh-CN"/>
        </w:rPr>
      </w:pPr>
    </w:p>
    <w:p w:rsidR="001B59A1" w:rsidRPr="00EA4AE1" w:rsidRDefault="00FA1666" w:rsidP="001B59A1">
      <w:pPr>
        <w:jc w:val="both"/>
        <w:rPr>
          <w:rFonts w:ascii="Times" w:eastAsiaTheme="minorEastAsia" w:hAnsi="Times"/>
          <w:b/>
          <w:i/>
          <w:sz w:val="21"/>
          <w:szCs w:val="21"/>
          <w:lang w:eastAsia="zh-CN"/>
        </w:rPr>
      </w:pPr>
      <w:r w:rsidRPr="00EA4AE1">
        <w:rPr>
          <w:rFonts w:ascii="Times" w:eastAsiaTheme="minorEastAsia" w:hAnsi="Times" w:hint="eastAsia"/>
          <w:b/>
          <w:i/>
          <w:sz w:val="21"/>
          <w:szCs w:val="21"/>
          <w:lang w:eastAsia="zh-CN"/>
        </w:rPr>
        <w:t xml:space="preserve">Proposal 1: </w:t>
      </w:r>
      <w:r w:rsidR="00DE73DF" w:rsidRPr="00EA4AE1">
        <w:rPr>
          <w:rFonts w:ascii="Times" w:eastAsiaTheme="minorEastAsia" w:hAnsi="Times"/>
          <w:b/>
          <w:i/>
          <w:sz w:val="21"/>
          <w:szCs w:val="21"/>
          <w:lang w:eastAsia="zh-CN"/>
        </w:rPr>
        <w:t>M</w:t>
      </w:r>
      <w:r w:rsidR="001B59A1" w:rsidRPr="00EA4AE1">
        <w:rPr>
          <w:rFonts w:ascii="Times" w:eastAsiaTheme="minorEastAsia" w:hAnsi="Times"/>
          <w:b/>
          <w:i/>
          <w:sz w:val="21"/>
          <w:szCs w:val="21"/>
          <w:lang w:eastAsia="zh-CN"/>
        </w:rPr>
        <w:t>aximum number of MIMO layers should comply with per-BWP limit if it is configured for such an active BWP</w:t>
      </w:r>
      <w:r w:rsidR="001B59A1" w:rsidRPr="00EA4AE1">
        <w:rPr>
          <w:rFonts w:ascii="Times" w:eastAsiaTheme="minorEastAsia" w:hAnsi="Times" w:hint="eastAsia"/>
          <w:b/>
          <w:i/>
          <w:sz w:val="21"/>
          <w:szCs w:val="21"/>
          <w:lang w:eastAsia="zh-CN"/>
        </w:rPr>
        <w:t xml:space="preserve">, otherwise </w:t>
      </w:r>
      <w:r w:rsidR="001B59A1" w:rsidRPr="00EA4AE1">
        <w:rPr>
          <w:rFonts w:ascii="Times" w:eastAsiaTheme="minorEastAsia" w:hAnsi="Times"/>
          <w:b/>
          <w:i/>
          <w:sz w:val="21"/>
          <w:szCs w:val="21"/>
          <w:lang w:eastAsia="zh-CN"/>
        </w:rPr>
        <w:t>the cell-specific value as per-CC limit is used.</w:t>
      </w:r>
    </w:p>
    <w:p w:rsidR="00A355EF" w:rsidRPr="00EA4AE1" w:rsidRDefault="00A355EF" w:rsidP="00124B4A">
      <w:pPr>
        <w:jc w:val="both"/>
        <w:rPr>
          <w:rFonts w:ascii="Times" w:eastAsiaTheme="minorEastAsia" w:hAnsi="Times"/>
          <w:b/>
          <w:sz w:val="21"/>
          <w:szCs w:val="21"/>
          <w:u w:val="single"/>
          <w:lang w:eastAsia="zh-CN"/>
        </w:rPr>
      </w:pPr>
    </w:p>
    <w:p w:rsidR="00BA7C97" w:rsidRPr="00EA4AE1" w:rsidRDefault="00A355EF" w:rsidP="00A355EF">
      <w:pPr>
        <w:pStyle w:val="a7"/>
        <w:numPr>
          <w:ilvl w:val="0"/>
          <w:numId w:val="25"/>
        </w:numPr>
        <w:jc w:val="both"/>
        <w:rPr>
          <w:rFonts w:ascii="Times" w:eastAsiaTheme="minorEastAsia" w:hAnsi="Times"/>
          <w:b/>
          <w:sz w:val="21"/>
          <w:szCs w:val="21"/>
          <w:u w:val="single"/>
          <w:lang w:eastAsia="zh-CN"/>
        </w:rPr>
      </w:pPr>
      <w:r w:rsidRPr="00EA4AE1">
        <w:rPr>
          <w:rFonts w:ascii="Times" w:eastAsiaTheme="minorEastAsia" w:hAnsi="Times"/>
          <w:b/>
          <w:sz w:val="21"/>
          <w:szCs w:val="21"/>
          <w:u w:val="single"/>
          <w:lang w:eastAsia="zh-CN"/>
        </w:rPr>
        <w:t>Delay requirements:</w:t>
      </w:r>
    </w:p>
    <w:p w:rsidR="0061194C" w:rsidRPr="00EA4AE1" w:rsidRDefault="00236E10" w:rsidP="00124B4A">
      <w:pPr>
        <w:jc w:val="both"/>
        <w:rPr>
          <w:rFonts w:ascii="Times" w:eastAsiaTheme="minorEastAsia" w:hAnsi="Times"/>
          <w:sz w:val="21"/>
          <w:szCs w:val="21"/>
          <w:lang w:eastAsia="zh-CN"/>
        </w:rPr>
      </w:pPr>
      <w:r w:rsidRPr="00EA4AE1">
        <w:rPr>
          <w:rFonts w:ascii="Times" w:eastAsiaTheme="minorEastAsia" w:hAnsi="Times" w:hint="eastAsia"/>
          <w:sz w:val="21"/>
          <w:szCs w:val="21"/>
          <w:lang w:eastAsia="zh-CN"/>
        </w:rPr>
        <w:t xml:space="preserve">If </w:t>
      </w:r>
      <w:r w:rsidRPr="00EA4AE1">
        <w:rPr>
          <w:rFonts w:ascii="Times" w:eastAsiaTheme="minorEastAsia" w:hAnsi="Times"/>
          <w:sz w:val="21"/>
          <w:szCs w:val="21"/>
          <w:lang w:eastAsia="zh-CN"/>
        </w:rPr>
        <w:t>maximum number of MIMO layers is not configured for a BWP, dynamic adaption of the maximum number of MIMO layers shall comply with Rel-15 per-CC limit configured via RRC signaling. In this case, the requirement of MIMO layer adaption should follow RRC processing time.</w:t>
      </w:r>
    </w:p>
    <w:p w:rsidR="00A355EF" w:rsidRPr="00EA4AE1" w:rsidRDefault="00A355EF" w:rsidP="00A355EF">
      <w:pPr>
        <w:jc w:val="both"/>
        <w:rPr>
          <w:rFonts w:ascii="Times" w:eastAsiaTheme="minorEastAsia" w:hAnsi="Times"/>
          <w:b/>
          <w:i/>
          <w:sz w:val="21"/>
          <w:szCs w:val="21"/>
          <w:lang w:eastAsia="zh-CN"/>
        </w:rPr>
      </w:pPr>
    </w:p>
    <w:p w:rsidR="00A355EF" w:rsidRPr="00EA4AE1" w:rsidRDefault="00A355EF" w:rsidP="00A355EF">
      <w:pPr>
        <w:jc w:val="both"/>
        <w:rPr>
          <w:rFonts w:ascii="Times" w:eastAsiaTheme="minorEastAsia" w:hAnsi="Times"/>
          <w:b/>
          <w:i/>
          <w:sz w:val="21"/>
          <w:szCs w:val="21"/>
          <w:lang w:eastAsia="zh-CN"/>
        </w:rPr>
      </w:pPr>
      <w:r w:rsidRPr="00EA4AE1">
        <w:rPr>
          <w:rFonts w:ascii="Times" w:eastAsiaTheme="minorEastAsia" w:hAnsi="Times" w:hint="eastAsia"/>
          <w:b/>
          <w:i/>
          <w:sz w:val="21"/>
          <w:szCs w:val="21"/>
          <w:lang w:eastAsia="zh-CN"/>
        </w:rPr>
        <w:t xml:space="preserve">Proposal 2: </w:t>
      </w:r>
      <w:r w:rsidRPr="00EA4AE1">
        <w:rPr>
          <w:rFonts w:ascii="Times" w:eastAsiaTheme="minorEastAsia" w:hAnsi="Times"/>
          <w:b/>
          <w:i/>
          <w:sz w:val="21"/>
          <w:szCs w:val="21"/>
          <w:lang w:eastAsia="zh-CN"/>
        </w:rPr>
        <w:t xml:space="preserve">The requirement of MIMO layer adaption should follow RRC processing time when </w:t>
      </w:r>
      <w:bookmarkStart w:id="0" w:name="OLE_LINK59"/>
      <w:r w:rsidRPr="00EA4AE1">
        <w:rPr>
          <w:rFonts w:ascii="Times" w:eastAsiaTheme="minorEastAsia" w:hAnsi="Times"/>
          <w:b/>
          <w:i/>
          <w:sz w:val="21"/>
          <w:szCs w:val="21"/>
          <w:lang w:eastAsia="zh-CN"/>
        </w:rPr>
        <w:t>maximum number of MIMO layers is not configured for a BWP.</w:t>
      </w:r>
      <w:bookmarkEnd w:id="0"/>
    </w:p>
    <w:p w:rsidR="00A355EF" w:rsidRPr="00EA4AE1" w:rsidRDefault="00A355EF" w:rsidP="00124B4A">
      <w:pPr>
        <w:jc w:val="both"/>
        <w:rPr>
          <w:rFonts w:ascii="Times" w:eastAsiaTheme="minorEastAsia" w:hAnsi="Times"/>
          <w:sz w:val="21"/>
          <w:szCs w:val="21"/>
          <w:lang w:eastAsia="zh-CN"/>
        </w:rPr>
      </w:pPr>
    </w:p>
    <w:p w:rsidR="00BA7C97" w:rsidRPr="00EA4AE1" w:rsidRDefault="00556267" w:rsidP="0061194C">
      <w:pPr>
        <w:jc w:val="both"/>
        <w:rPr>
          <w:rFonts w:ascii="Times" w:eastAsiaTheme="minorEastAsia" w:hAnsi="Times"/>
          <w:sz w:val="21"/>
          <w:szCs w:val="21"/>
          <w:lang w:eastAsia="zh-CN"/>
        </w:rPr>
      </w:pPr>
      <w:r w:rsidRPr="00EA4AE1">
        <w:rPr>
          <w:rFonts w:ascii="Times" w:eastAsiaTheme="minorEastAsia" w:hAnsi="Times"/>
          <w:sz w:val="21"/>
          <w:szCs w:val="21"/>
          <w:lang w:eastAsia="zh-CN"/>
        </w:rPr>
        <w:t>On the other hand, i</w:t>
      </w:r>
      <w:r w:rsidR="00236E10" w:rsidRPr="00EA4AE1">
        <w:rPr>
          <w:rFonts w:ascii="Times" w:eastAsiaTheme="minorEastAsia" w:hAnsi="Times" w:hint="eastAsia"/>
          <w:sz w:val="21"/>
          <w:szCs w:val="21"/>
          <w:lang w:eastAsia="zh-CN"/>
        </w:rPr>
        <w:t xml:space="preserve">f </w:t>
      </w:r>
      <w:r w:rsidR="00236E10" w:rsidRPr="00EA4AE1">
        <w:rPr>
          <w:rFonts w:ascii="Times" w:eastAsiaTheme="minorEastAsia" w:hAnsi="Times"/>
          <w:sz w:val="21"/>
          <w:szCs w:val="21"/>
          <w:lang w:eastAsia="zh-CN"/>
        </w:rPr>
        <w:t>maximum number of MIMO layers is configured for a BWP, per-BWP</w:t>
      </w:r>
      <w:r w:rsidR="009C0DCF" w:rsidRPr="00EA4AE1">
        <w:rPr>
          <w:rFonts w:ascii="Times" w:eastAsiaTheme="minorEastAsia" w:hAnsi="Times"/>
          <w:sz w:val="21"/>
          <w:szCs w:val="21"/>
          <w:lang w:eastAsia="zh-CN"/>
        </w:rPr>
        <w:t xml:space="preserve"> limit is configured for UE operating in the BWP. In this case, the requirements of BWP switching are suggested as baseline. </w:t>
      </w:r>
    </w:p>
    <w:p w:rsidR="00114A9A" w:rsidRPr="00795785" w:rsidRDefault="00114A9A" w:rsidP="0061194C">
      <w:pPr>
        <w:jc w:val="both"/>
        <w:rPr>
          <w:rFonts w:ascii="Times" w:eastAsiaTheme="minorEastAsia" w:hAnsi="Times"/>
          <w:lang w:eastAsia="zh-CN"/>
        </w:rPr>
      </w:pPr>
    </w:p>
    <w:p w:rsidR="00BA7C97" w:rsidRPr="00795785" w:rsidRDefault="00BA7C97" w:rsidP="00BA7C97">
      <w:pPr>
        <w:keepNext/>
        <w:jc w:val="center"/>
        <w:rPr>
          <w:rFonts w:ascii="Times" w:hAnsi="Times"/>
        </w:rPr>
      </w:pPr>
      <w:r w:rsidRPr="00795785">
        <w:rPr>
          <w:rFonts w:ascii="Times" w:hAnsi="Times"/>
          <w:noProof/>
          <w:lang w:eastAsia="zh-CN"/>
        </w:rPr>
        <w:drawing>
          <wp:inline distT="0" distB="0" distL="0" distR="0" wp14:anchorId="34E46D12" wp14:editId="3A3916EB">
            <wp:extent cx="5017666" cy="14736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0323" cy="1477392"/>
                    </a:xfrm>
                    <a:prstGeom prst="rect">
                      <a:avLst/>
                    </a:prstGeom>
                    <a:noFill/>
                  </pic:spPr>
                </pic:pic>
              </a:graphicData>
            </a:graphic>
          </wp:inline>
        </w:drawing>
      </w:r>
    </w:p>
    <w:p w:rsidR="00BA7C97" w:rsidRPr="00795785" w:rsidRDefault="00BA7C97" w:rsidP="00BA7C97">
      <w:pPr>
        <w:pStyle w:val="a6"/>
        <w:jc w:val="center"/>
        <w:rPr>
          <w:rFonts w:ascii="Times" w:hAnsi="Times" w:cs="Arial"/>
        </w:rPr>
      </w:pPr>
      <w:bookmarkStart w:id="1" w:name="_Ref7336641"/>
      <w:r w:rsidRPr="00795785">
        <w:rPr>
          <w:rFonts w:ascii="Times" w:hAnsi="Times" w:cs="Arial"/>
        </w:rPr>
        <w:t xml:space="preserve">Figure </w:t>
      </w:r>
      <w:r w:rsidRPr="00795785">
        <w:rPr>
          <w:rFonts w:ascii="Times" w:hAnsi="Times" w:cs="Arial"/>
        </w:rPr>
        <w:fldChar w:fldCharType="begin"/>
      </w:r>
      <w:r w:rsidRPr="00795785">
        <w:rPr>
          <w:rFonts w:ascii="Times" w:hAnsi="Times" w:cs="Arial"/>
        </w:rPr>
        <w:instrText xml:space="preserve"> SEQ Figure \* ARABIC </w:instrText>
      </w:r>
      <w:r w:rsidRPr="00795785">
        <w:rPr>
          <w:rFonts w:ascii="Times" w:hAnsi="Times" w:cs="Arial"/>
        </w:rPr>
        <w:fldChar w:fldCharType="separate"/>
      </w:r>
      <w:r w:rsidRPr="00795785">
        <w:rPr>
          <w:rFonts w:ascii="Times" w:hAnsi="Times" w:cs="Arial"/>
          <w:noProof/>
        </w:rPr>
        <w:t>1</w:t>
      </w:r>
      <w:r w:rsidRPr="00795785">
        <w:rPr>
          <w:rFonts w:ascii="Times" w:hAnsi="Times" w:cs="Arial"/>
        </w:rPr>
        <w:fldChar w:fldCharType="end"/>
      </w:r>
      <w:bookmarkEnd w:id="1"/>
      <w:r w:rsidRPr="00795785">
        <w:rPr>
          <w:rFonts w:ascii="Times" w:hAnsi="Times" w:cs="Arial"/>
        </w:rPr>
        <w:t>: Reference time components</w:t>
      </w:r>
    </w:p>
    <w:p w:rsidR="0061194C" w:rsidRPr="00EA4AE1" w:rsidRDefault="00987D07" w:rsidP="0061194C">
      <w:pPr>
        <w:jc w:val="both"/>
        <w:rPr>
          <w:rFonts w:ascii="Times" w:eastAsiaTheme="minorEastAsia" w:hAnsi="Times"/>
          <w:sz w:val="21"/>
          <w:lang w:val="en-GB" w:eastAsia="zh-CN"/>
        </w:rPr>
      </w:pPr>
      <w:r w:rsidRPr="00EA4AE1">
        <w:rPr>
          <w:rFonts w:ascii="Times" w:eastAsiaTheme="minorEastAsia" w:hAnsi="Times"/>
          <w:sz w:val="21"/>
          <w:lang w:eastAsia="zh-CN"/>
        </w:rPr>
        <w:t xml:space="preserve">Furthermore, </w:t>
      </w:r>
      <w:r w:rsidRPr="00EA4AE1">
        <w:rPr>
          <w:rFonts w:ascii="Times" w:eastAsiaTheme="minorEastAsia" w:hAnsi="Times"/>
          <w:sz w:val="21"/>
          <w:lang w:val="en-GB" w:eastAsia="zh-CN"/>
        </w:rPr>
        <w:t>according</w:t>
      </w:r>
      <w:r w:rsidR="0061194C" w:rsidRPr="00EA4AE1">
        <w:rPr>
          <w:rFonts w:ascii="Times" w:eastAsiaTheme="minorEastAsia" w:hAnsi="Times"/>
          <w:sz w:val="21"/>
          <w:lang w:val="en-GB" w:eastAsia="zh-CN"/>
        </w:rPr>
        <w:t xml:space="preserve"> to the WF [3], the following 2 cases were analysed</w:t>
      </w:r>
      <w:r w:rsidR="009C0DCF" w:rsidRPr="00EA4AE1">
        <w:rPr>
          <w:rFonts w:ascii="Times" w:eastAsiaTheme="minorEastAsia" w:hAnsi="Times"/>
          <w:sz w:val="21"/>
          <w:lang w:val="en-GB" w:eastAsia="zh-CN"/>
        </w:rPr>
        <w:t xml:space="preserve"> from companies’ contribution</w:t>
      </w:r>
      <w:r w:rsidRPr="00EA4AE1">
        <w:rPr>
          <w:rFonts w:ascii="Times" w:eastAsiaTheme="minorEastAsia" w:hAnsi="Times"/>
          <w:sz w:val="21"/>
          <w:lang w:val="en-GB" w:eastAsia="zh-CN"/>
        </w:rPr>
        <w:t>s</w:t>
      </w:r>
      <w:r w:rsidR="0061194C" w:rsidRPr="00EA4AE1">
        <w:rPr>
          <w:rFonts w:ascii="Times" w:eastAsiaTheme="minorEastAsia" w:hAnsi="Times"/>
          <w:sz w:val="21"/>
          <w:lang w:val="en-GB" w:eastAsia="zh-CN"/>
        </w:rPr>
        <w:t>.</w:t>
      </w:r>
    </w:p>
    <w:p w:rsidR="0061194C" w:rsidRPr="00EA4AE1" w:rsidRDefault="0061194C" w:rsidP="0061194C">
      <w:pPr>
        <w:pStyle w:val="a7"/>
        <w:numPr>
          <w:ilvl w:val="0"/>
          <w:numId w:val="24"/>
        </w:numPr>
        <w:jc w:val="both"/>
        <w:rPr>
          <w:rFonts w:ascii="Times" w:eastAsiaTheme="minorEastAsia" w:hAnsi="Times"/>
          <w:sz w:val="21"/>
          <w:lang w:val="en-GB" w:eastAsia="zh-CN"/>
        </w:rPr>
      </w:pPr>
      <w:r w:rsidRPr="00EA4AE1">
        <w:rPr>
          <w:rFonts w:ascii="Times" w:eastAsiaTheme="minorEastAsia" w:hAnsi="Times"/>
          <w:sz w:val="21"/>
          <w:lang w:val="en-GB" w:eastAsia="zh-CN"/>
        </w:rPr>
        <w:t>Case 1: Maximum number of MIMO layers is adapted as a part of the BWP change</w:t>
      </w:r>
    </w:p>
    <w:p w:rsidR="009C0DCF" w:rsidRPr="00EA4AE1" w:rsidRDefault="0061194C" w:rsidP="00BA7C97">
      <w:pPr>
        <w:pStyle w:val="a7"/>
        <w:numPr>
          <w:ilvl w:val="0"/>
          <w:numId w:val="24"/>
        </w:numPr>
        <w:jc w:val="both"/>
        <w:rPr>
          <w:rFonts w:ascii="Times" w:eastAsiaTheme="minorEastAsia" w:hAnsi="Times"/>
          <w:sz w:val="21"/>
          <w:lang w:val="en-GB" w:eastAsia="zh-CN"/>
        </w:rPr>
      </w:pPr>
      <w:r w:rsidRPr="00EA4AE1">
        <w:rPr>
          <w:rFonts w:ascii="Times" w:eastAsiaTheme="minorEastAsia" w:hAnsi="Times"/>
          <w:sz w:val="21"/>
          <w:lang w:val="en-GB" w:eastAsia="zh-CN"/>
        </w:rPr>
        <w:t>Case 2: Only the number of maximum MIMO layer is changed in the BWP before and after MIMO layer adaption</w:t>
      </w:r>
    </w:p>
    <w:p w:rsidR="00DB53FC" w:rsidRPr="00EA4AE1" w:rsidRDefault="00DB53FC" w:rsidP="008F61AC">
      <w:pPr>
        <w:pStyle w:val="a7"/>
        <w:ind w:left="420"/>
        <w:jc w:val="both"/>
        <w:rPr>
          <w:rFonts w:ascii="Times" w:eastAsiaTheme="minorEastAsia" w:hAnsi="Times"/>
          <w:sz w:val="21"/>
          <w:lang w:val="en-GB" w:eastAsia="zh-CN"/>
        </w:rPr>
      </w:pPr>
    </w:p>
    <w:p w:rsidR="00236E10" w:rsidRPr="00EA4AE1" w:rsidRDefault="009C0DCF" w:rsidP="00BA7C97">
      <w:pPr>
        <w:jc w:val="both"/>
        <w:rPr>
          <w:rFonts w:ascii="Times" w:eastAsiaTheme="minorEastAsia" w:hAnsi="Times"/>
          <w:sz w:val="21"/>
          <w:lang w:eastAsia="zh-CN"/>
        </w:rPr>
      </w:pPr>
      <w:r w:rsidRPr="00EA4AE1">
        <w:rPr>
          <w:rFonts w:ascii="Times" w:eastAsiaTheme="minorEastAsia" w:hAnsi="Times" w:hint="eastAsia"/>
          <w:sz w:val="21"/>
          <w:lang w:val="en-GB" w:eastAsia="zh-CN"/>
        </w:rPr>
        <w:t xml:space="preserve">In our </w:t>
      </w:r>
      <w:r w:rsidRPr="00EA4AE1">
        <w:rPr>
          <w:rFonts w:ascii="Times" w:eastAsiaTheme="minorEastAsia" w:hAnsi="Times"/>
          <w:sz w:val="21"/>
          <w:lang w:val="en-GB" w:eastAsia="zh-CN"/>
        </w:rPr>
        <w:t>view</w:t>
      </w:r>
      <w:r w:rsidRPr="00EA4AE1">
        <w:rPr>
          <w:rFonts w:ascii="Times" w:eastAsiaTheme="minorEastAsia" w:hAnsi="Times" w:hint="eastAsia"/>
          <w:sz w:val="21"/>
          <w:lang w:val="en-GB" w:eastAsia="zh-CN"/>
        </w:rPr>
        <w:t>,</w:t>
      </w:r>
      <w:r w:rsidRPr="00EA4AE1">
        <w:rPr>
          <w:rFonts w:ascii="Times" w:eastAsiaTheme="minorEastAsia" w:hAnsi="Times"/>
          <w:sz w:val="21"/>
          <w:lang w:val="en-GB" w:eastAsia="zh-CN"/>
        </w:rPr>
        <w:t xml:space="preserve"> both case 1 and case 2 should be defined as BWP switching along with MIMO layer adaption. Even only </w:t>
      </w:r>
      <w:r w:rsidR="00987D07" w:rsidRPr="00EA4AE1">
        <w:rPr>
          <w:rFonts w:ascii="Times" w:eastAsiaTheme="minorEastAsia" w:hAnsi="Times"/>
          <w:sz w:val="21"/>
          <w:lang w:val="en-GB" w:eastAsia="zh-CN"/>
        </w:rPr>
        <w:t>the</w:t>
      </w:r>
      <w:r w:rsidRPr="00EA4AE1">
        <w:rPr>
          <w:rFonts w:ascii="Times" w:eastAsiaTheme="minorEastAsia" w:hAnsi="Times"/>
          <w:sz w:val="21"/>
          <w:lang w:val="en-GB" w:eastAsia="zh-CN"/>
        </w:rPr>
        <w:t xml:space="preserve"> parameter </w:t>
      </w:r>
      <w:r w:rsidR="00987D07" w:rsidRPr="00EA4AE1">
        <w:rPr>
          <w:rFonts w:ascii="Times" w:eastAsiaTheme="minorEastAsia" w:hAnsi="Times"/>
          <w:sz w:val="21"/>
          <w:lang w:val="en-GB" w:eastAsia="zh-CN"/>
        </w:rPr>
        <w:t>Number of Maximum MIMO L</w:t>
      </w:r>
      <w:r w:rsidRPr="00EA4AE1">
        <w:rPr>
          <w:rFonts w:ascii="Times" w:eastAsiaTheme="minorEastAsia" w:hAnsi="Times"/>
          <w:sz w:val="21"/>
          <w:lang w:val="en-GB" w:eastAsia="zh-CN"/>
        </w:rPr>
        <w:t xml:space="preserve">ayer is changed, RF adjustment including antenna ports on/off </w:t>
      </w:r>
      <w:r w:rsidR="00D8732F" w:rsidRPr="00EA4AE1">
        <w:rPr>
          <w:rFonts w:ascii="Times" w:eastAsiaTheme="minorEastAsia" w:hAnsi="Times"/>
          <w:sz w:val="21"/>
          <w:lang w:val="en-GB" w:eastAsia="zh-CN"/>
        </w:rPr>
        <w:t xml:space="preserve">and </w:t>
      </w:r>
      <w:r w:rsidR="00186560" w:rsidRPr="00EA4AE1">
        <w:rPr>
          <w:rFonts w:ascii="Times" w:eastAsiaTheme="minorEastAsia" w:hAnsi="Times"/>
          <w:sz w:val="21"/>
          <w:lang w:val="en-GB" w:eastAsia="zh-CN"/>
        </w:rPr>
        <w:t>baseb</w:t>
      </w:r>
      <w:r w:rsidR="00D8732F" w:rsidRPr="00EA4AE1">
        <w:rPr>
          <w:rFonts w:ascii="Times" w:eastAsiaTheme="minorEastAsia" w:hAnsi="Times"/>
          <w:sz w:val="21"/>
          <w:lang w:val="en-GB" w:eastAsia="zh-CN"/>
        </w:rPr>
        <w:t xml:space="preserve">and adjustment including </w:t>
      </w:r>
      <w:r w:rsidR="00D8732F" w:rsidRPr="00EA4AE1">
        <w:rPr>
          <w:rFonts w:ascii="Times" w:eastAsiaTheme="minorEastAsia" w:hAnsi="Times"/>
          <w:sz w:val="21"/>
          <w:lang w:eastAsia="zh-CN"/>
        </w:rPr>
        <w:t>TB size/buffer reconfiguration should be considered</w:t>
      </w:r>
      <w:r w:rsidR="00186560" w:rsidRPr="00EA4AE1">
        <w:rPr>
          <w:rFonts w:ascii="Times" w:eastAsiaTheme="minorEastAsia" w:hAnsi="Times"/>
          <w:sz w:val="21"/>
          <w:lang w:eastAsia="zh-CN"/>
        </w:rPr>
        <w:t>,</w:t>
      </w:r>
      <w:r w:rsidR="00D8732F" w:rsidRPr="00EA4AE1">
        <w:rPr>
          <w:rFonts w:ascii="Times" w:eastAsiaTheme="minorEastAsia" w:hAnsi="Times"/>
          <w:sz w:val="21"/>
          <w:lang w:eastAsia="zh-CN"/>
        </w:rPr>
        <w:t xml:space="preserve"> which may cause </w:t>
      </w:r>
      <w:r w:rsidR="00556267" w:rsidRPr="00EA4AE1">
        <w:rPr>
          <w:rFonts w:ascii="Times" w:eastAsiaTheme="minorEastAsia" w:hAnsi="Times"/>
          <w:sz w:val="21"/>
          <w:lang w:val="en-GB" w:eastAsia="zh-CN"/>
        </w:rPr>
        <w:t xml:space="preserve">potential </w:t>
      </w:r>
      <w:r w:rsidR="00D8732F" w:rsidRPr="00EA4AE1">
        <w:rPr>
          <w:rFonts w:ascii="Times" w:eastAsiaTheme="minorEastAsia" w:hAnsi="Times"/>
          <w:sz w:val="21"/>
          <w:lang w:eastAsia="zh-CN"/>
        </w:rPr>
        <w:t>additional delay and interruption for BWP switching.</w:t>
      </w:r>
      <w:r w:rsidR="00BA7C97" w:rsidRPr="00EA4AE1">
        <w:rPr>
          <w:rFonts w:ascii="Times" w:eastAsiaTheme="minorEastAsia" w:hAnsi="Times"/>
          <w:sz w:val="21"/>
          <w:lang w:eastAsia="zh-CN"/>
        </w:rPr>
        <w:t xml:space="preserve"> </w:t>
      </w:r>
      <w:r w:rsidR="00BA7C97" w:rsidRPr="00EA4AE1">
        <w:rPr>
          <w:rFonts w:ascii="Times" w:eastAsiaTheme="minorEastAsia" w:hAnsi="Times"/>
          <w:sz w:val="21"/>
          <w:lang w:val="en-GB" w:eastAsia="zh-CN"/>
        </w:rPr>
        <w:t>Thus, f</w:t>
      </w:r>
      <w:r w:rsidRPr="00EA4AE1">
        <w:rPr>
          <w:rFonts w:ascii="Times" w:eastAsiaTheme="minorEastAsia" w:hAnsi="Times" w:hint="eastAsia"/>
          <w:sz w:val="21"/>
          <w:lang w:val="en-GB" w:eastAsia="zh-CN"/>
        </w:rPr>
        <w:t xml:space="preserve">or </w:t>
      </w:r>
      <w:r w:rsidR="00BA7C97" w:rsidRPr="00EA4AE1">
        <w:rPr>
          <w:rFonts w:ascii="Times" w:eastAsiaTheme="minorEastAsia" w:hAnsi="Times"/>
          <w:sz w:val="21"/>
          <w:lang w:val="en-GB" w:eastAsia="zh-CN"/>
        </w:rPr>
        <w:t xml:space="preserve">both </w:t>
      </w:r>
      <w:r w:rsidR="00BA7C97" w:rsidRPr="00EA4AE1">
        <w:rPr>
          <w:rFonts w:ascii="Times" w:eastAsiaTheme="minorEastAsia" w:hAnsi="Times" w:hint="eastAsia"/>
          <w:sz w:val="21"/>
          <w:lang w:val="en-GB" w:eastAsia="zh-CN"/>
        </w:rPr>
        <w:t>case</w:t>
      </w:r>
      <w:r w:rsidR="00BA7C97" w:rsidRPr="00EA4AE1">
        <w:rPr>
          <w:rFonts w:ascii="Times" w:eastAsiaTheme="minorEastAsia" w:hAnsi="Times"/>
          <w:sz w:val="21"/>
          <w:lang w:val="en-GB" w:eastAsia="zh-CN"/>
        </w:rPr>
        <w:t>s</w:t>
      </w:r>
      <w:r w:rsidRPr="00EA4AE1">
        <w:rPr>
          <w:rFonts w:ascii="Times" w:eastAsiaTheme="minorEastAsia" w:hAnsi="Times" w:hint="eastAsia"/>
          <w:sz w:val="21"/>
          <w:lang w:val="en-GB" w:eastAsia="zh-CN"/>
        </w:rPr>
        <w:t xml:space="preserve">, </w:t>
      </w:r>
      <w:r w:rsidR="00236E10" w:rsidRPr="00EA4AE1">
        <w:rPr>
          <w:rFonts w:ascii="Times" w:eastAsiaTheme="minorEastAsia" w:hAnsi="Times"/>
          <w:sz w:val="21"/>
          <w:lang w:eastAsia="zh-CN"/>
        </w:rPr>
        <w:t xml:space="preserve">the current BWP switch delay and interruption requirements for Type 1 and Type 2 UE in 38.133 </w:t>
      </w:r>
      <w:r w:rsidR="00BA7C97" w:rsidRPr="00EA4AE1">
        <w:rPr>
          <w:rFonts w:ascii="Times" w:eastAsiaTheme="minorEastAsia" w:hAnsi="Times"/>
          <w:sz w:val="21"/>
          <w:lang w:eastAsia="zh-CN"/>
        </w:rPr>
        <w:t xml:space="preserve">can be </w:t>
      </w:r>
      <w:r w:rsidR="00236E10" w:rsidRPr="00EA4AE1">
        <w:rPr>
          <w:rFonts w:ascii="Times" w:eastAsiaTheme="minorEastAsia" w:hAnsi="Times"/>
          <w:sz w:val="21"/>
          <w:lang w:eastAsia="zh-CN"/>
        </w:rPr>
        <w:t>reused for MIMO layer adaption</w:t>
      </w:r>
      <w:r w:rsidR="00BA7C97" w:rsidRPr="00EA4AE1">
        <w:rPr>
          <w:rFonts w:ascii="Times" w:eastAsiaTheme="minorEastAsia" w:hAnsi="Times"/>
          <w:sz w:val="21"/>
          <w:lang w:eastAsia="zh-CN"/>
        </w:rPr>
        <w:t>.</w:t>
      </w:r>
    </w:p>
    <w:p w:rsidR="00A355EF" w:rsidRPr="00EA4AE1" w:rsidRDefault="00A355EF" w:rsidP="00BA7C97">
      <w:pPr>
        <w:jc w:val="both"/>
        <w:rPr>
          <w:rFonts w:ascii="Times" w:eastAsiaTheme="minorEastAsia" w:hAnsi="Times"/>
          <w:b/>
          <w:i/>
          <w:sz w:val="21"/>
          <w:lang w:eastAsia="zh-CN"/>
        </w:rPr>
      </w:pPr>
    </w:p>
    <w:p w:rsidR="00A355EF" w:rsidRPr="00EA4AE1" w:rsidRDefault="00BA7C97" w:rsidP="00A355EF">
      <w:pPr>
        <w:jc w:val="both"/>
        <w:rPr>
          <w:rFonts w:ascii="Times" w:eastAsiaTheme="minorEastAsia" w:hAnsi="Times"/>
          <w:b/>
          <w:i/>
          <w:sz w:val="21"/>
          <w:lang w:eastAsia="zh-CN"/>
        </w:rPr>
      </w:pPr>
      <w:r w:rsidRPr="00EA4AE1">
        <w:rPr>
          <w:rFonts w:ascii="Times" w:eastAsiaTheme="minorEastAsia" w:hAnsi="Times" w:hint="eastAsia"/>
          <w:b/>
          <w:i/>
          <w:sz w:val="21"/>
          <w:lang w:eastAsia="zh-CN"/>
        </w:rPr>
        <w:t xml:space="preserve">Proposal </w:t>
      </w:r>
      <w:r w:rsidR="00A355EF" w:rsidRPr="00EA4AE1">
        <w:rPr>
          <w:rFonts w:ascii="Times" w:eastAsiaTheme="minorEastAsia" w:hAnsi="Times"/>
          <w:b/>
          <w:i/>
          <w:sz w:val="21"/>
          <w:lang w:eastAsia="zh-CN"/>
        </w:rPr>
        <w:t>3</w:t>
      </w:r>
      <w:r w:rsidRPr="00EA4AE1">
        <w:rPr>
          <w:rFonts w:ascii="Times" w:eastAsiaTheme="minorEastAsia" w:hAnsi="Times" w:hint="eastAsia"/>
          <w:b/>
          <w:i/>
          <w:sz w:val="21"/>
          <w:lang w:eastAsia="zh-CN"/>
        </w:rPr>
        <w:t xml:space="preserve">: </w:t>
      </w:r>
      <w:r w:rsidRPr="00EA4AE1">
        <w:rPr>
          <w:rFonts w:ascii="Times" w:eastAsiaTheme="minorEastAsia" w:hAnsi="Times"/>
          <w:b/>
          <w:i/>
          <w:sz w:val="21"/>
          <w:lang w:eastAsia="zh-CN"/>
        </w:rPr>
        <w:t>The current BWP switch delay requirements for Type 1 and Type 2 UE in 38.133 can be reused for MIMO layer adaption</w:t>
      </w:r>
      <w:r w:rsidR="00A355EF" w:rsidRPr="00EA4AE1">
        <w:rPr>
          <w:rFonts w:ascii="Times" w:eastAsiaTheme="minorEastAsia" w:hAnsi="Times"/>
          <w:b/>
          <w:i/>
          <w:sz w:val="21"/>
          <w:lang w:eastAsia="zh-CN"/>
        </w:rPr>
        <w:t xml:space="preserve"> for both case 1 and case2 when maximum number of MIMO layers is configured for a</w:t>
      </w:r>
      <w:r w:rsidR="00186560" w:rsidRPr="00EA4AE1">
        <w:rPr>
          <w:rFonts w:ascii="Times" w:eastAsiaTheme="minorEastAsia" w:hAnsi="Times"/>
          <w:b/>
          <w:i/>
          <w:sz w:val="21"/>
          <w:lang w:eastAsia="zh-CN"/>
        </w:rPr>
        <w:t>n active</w:t>
      </w:r>
      <w:r w:rsidR="00A355EF" w:rsidRPr="00EA4AE1">
        <w:rPr>
          <w:rFonts w:ascii="Times" w:eastAsiaTheme="minorEastAsia" w:hAnsi="Times"/>
          <w:b/>
          <w:i/>
          <w:sz w:val="21"/>
          <w:lang w:eastAsia="zh-CN"/>
        </w:rPr>
        <w:t xml:space="preserve"> BWP.</w:t>
      </w:r>
    </w:p>
    <w:p w:rsidR="00186560" w:rsidRPr="00EA4AE1" w:rsidRDefault="00186560" w:rsidP="00A355EF">
      <w:pPr>
        <w:jc w:val="both"/>
        <w:rPr>
          <w:rFonts w:ascii="Times" w:eastAsiaTheme="minorEastAsia" w:hAnsi="Times"/>
          <w:sz w:val="21"/>
          <w:lang w:eastAsia="zh-CN"/>
        </w:rPr>
      </w:pPr>
    </w:p>
    <w:p w:rsidR="00C05CBB" w:rsidRPr="00EA4AE1" w:rsidRDefault="00186560" w:rsidP="00A355EF">
      <w:pPr>
        <w:jc w:val="both"/>
        <w:rPr>
          <w:rFonts w:ascii="Times" w:eastAsiaTheme="minorEastAsia" w:hAnsi="Times"/>
          <w:sz w:val="21"/>
          <w:lang w:eastAsia="zh-CN"/>
        </w:rPr>
      </w:pPr>
      <w:r w:rsidRPr="00EA4AE1">
        <w:rPr>
          <w:rFonts w:ascii="Times" w:eastAsiaTheme="minorEastAsia" w:hAnsi="Times"/>
          <w:sz w:val="21"/>
          <w:lang w:eastAsia="zh-CN"/>
        </w:rPr>
        <w:t>Besides, RAN4 is still open to discuss the requirements of UL MIMO layer adaption. Many</w:t>
      </w:r>
      <w:r w:rsidRPr="00EA4AE1">
        <w:rPr>
          <w:rFonts w:ascii="Times" w:eastAsiaTheme="minorEastAsia" w:hAnsi="Times"/>
          <w:sz w:val="21"/>
          <w:lang w:eastAsia="zh-CN"/>
        </w:rPr>
        <w:t xml:space="preserve"> other possible factors </w:t>
      </w:r>
      <w:r w:rsidRPr="00EA4AE1">
        <w:rPr>
          <w:rFonts w:ascii="Times" w:eastAsiaTheme="minorEastAsia" w:hAnsi="Times"/>
          <w:sz w:val="21"/>
          <w:lang w:eastAsia="zh-CN"/>
        </w:rPr>
        <w:t>except</w:t>
      </w:r>
      <w:r w:rsidR="00CD28C8" w:rsidRPr="00EA4AE1">
        <w:rPr>
          <w:rFonts w:ascii="Times" w:eastAsiaTheme="minorEastAsia" w:hAnsi="Times"/>
          <w:sz w:val="21"/>
          <w:lang w:eastAsia="zh-CN"/>
        </w:rPr>
        <w:t xml:space="preserve"> UL MIMO layer adaption, </w:t>
      </w:r>
      <w:r w:rsidRPr="00EA4AE1">
        <w:rPr>
          <w:rFonts w:ascii="Times" w:eastAsiaTheme="minorEastAsia" w:hAnsi="Times"/>
          <w:sz w:val="21"/>
          <w:lang w:eastAsia="zh-CN"/>
        </w:rPr>
        <w:t>could</w:t>
      </w:r>
      <w:r w:rsidR="00CD28C8" w:rsidRPr="00EA4AE1">
        <w:rPr>
          <w:rFonts w:ascii="Times" w:eastAsiaTheme="minorEastAsia" w:hAnsi="Times"/>
          <w:sz w:val="21"/>
          <w:lang w:eastAsia="zh-CN"/>
        </w:rPr>
        <w:t xml:space="preserve"> have impact on the switch</w:t>
      </w:r>
      <w:r w:rsidRPr="00EA4AE1">
        <w:rPr>
          <w:rFonts w:ascii="Times" w:eastAsiaTheme="minorEastAsia" w:hAnsi="Times"/>
          <w:sz w:val="21"/>
          <w:lang w:eastAsia="zh-CN"/>
        </w:rPr>
        <w:t xml:space="preserve"> and interruption requirement, </w:t>
      </w:r>
      <w:r w:rsidR="00CD28C8" w:rsidRPr="00EA4AE1">
        <w:rPr>
          <w:rFonts w:ascii="Times" w:eastAsiaTheme="minorEastAsia" w:hAnsi="Times"/>
          <w:sz w:val="21"/>
          <w:lang w:eastAsia="zh-CN"/>
        </w:rPr>
        <w:t xml:space="preserve">such as SRS port configuration/reconfiguration, UE PA capability reconfiguration, </w:t>
      </w:r>
      <w:r w:rsidR="00C05CBB" w:rsidRPr="00EA4AE1">
        <w:rPr>
          <w:rFonts w:ascii="Times" w:eastAsiaTheme="minorEastAsia" w:hAnsi="Times"/>
          <w:sz w:val="21"/>
          <w:lang w:eastAsia="zh-CN"/>
        </w:rPr>
        <w:t>and so on</w:t>
      </w:r>
      <w:r w:rsidR="00CD28C8" w:rsidRPr="00EA4AE1">
        <w:rPr>
          <w:rFonts w:ascii="Times" w:eastAsiaTheme="minorEastAsia" w:hAnsi="Times"/>
          <w:sz w:val="21"/>
          <w:lang w:eastAsia="zh-CN"/>
        </w:rPr>
        <w:t>.</w:t>
      </w:r>
      <w:r w:rsidR="00C05CBB" w:rsidRPr="00EA4AE1">
        <w:rPr>
          <w:rFonts w:ascii="Times" w:eastAsiaTheme="minorEastAsia" w:hAnsi="Times" w:hint="eastAsia"/>
          <w:sz w:val="21"/>
          <w:lang w:eastAsia="zh-CN"/>
        </w:rPr>
        <w:t xml:space="preserve"> </w:t>
      </w:r>
    </w:p>
    <w:p w:rsidR="00C05CBB" w:rsidRPr="00EA4AE1" w:rsidRDefault="00C05CBB" w:rsidP="00A355EF">
      <w:pPr>
        <w:jc w:val="both"/>
        <w:rPr>
          <w:rFonts w:ascii="Times" w:eastAsiaTheme="minorEastAsia" w:hAnsi="Times"/>
          <w:sz w:val="21"/>
          <w:lang w:eastAsia="zh-CN"/>
        </w:rPr>
      </w:pPr>
    </w:p>
    <w:p w:rsidR="00CD28C8" w:rsidRPr="00EA4AE1" w:rsidRDefault="00CD28C8" w:rsidP="00A355EF">
      <w:pPr>
        <w:jc w:val="both"/>
        <w:rPr>
          <w:rFonts w:ascii="Times" w:eastAsiaTheme="minorEastAsia" w:hAnsi="Times"/>
          <w:sz w:val="21"/>
          <w:lang w:eastAsia="zh-CN"/>
        </w:rPr>
      </w:pPr>
      <w:r w:rsidRPr="00EA4AE1">
        <w:rPr>
          <w:rFonts w:ascii="Times" w:eastAsiaTheme="minorEastAsia" w:hAnsi="Times"/>
          <w:sz w:val="21"/>
          <w:lang w:eastAsia="zh-CN"/>
        </w:rPr>
        <w:t xml:space="preserve">At least, </w:t>
      </w:r>
      <w:r w:rsidR="00C05CBB" w:rsidRPr="00EA4AE1">
        <w:rPr>
          <w:rFonts w:ascii="Times" w:eastAsiaTheme="minorEastAsia" w:hAnsi="Times"/>
          <w:sz w:val="21"/>
          <w:lang w:eastAsia="zh-CN"/>
        </w:rPr>
        <w:t>from our</w:t>
      </w:r>
      <w:r w:rsidRPr="00EA4AE1">
        <w:rPr>
          <w:rFonts w:ascii="Times" w:eastAsiaTheme="minorEastAsia" w:hAnsi="Times"/>
          <w:sz w:val="21"/>
          <w:lang w:eastAsia="zh-CN"/>
        </w:rPr>
        <w:t xml:space="preserve"> point</w:t>
      </w:r>
      <w:r w:rsidR="00C05CBB" w:rsidRPr="00EA4AE1">
        <w:rPr>
          <w:rFonts w:ascii="Times" w:eastAsiaTheme="minorEastAsia" w:hAnsi="Times"/>
          <w:sz w:val="21"/>
          <w:lang w:eastAsia="zh-CN"/>
        </w:rPr>
        <w:t xml:space="preserve"> of view</w:t>
      </w:r>
      <w:r w:rsidRPr="00EA4AE1">
        <w:rPr>
          <w:rFonts w:ascii="Times" w:eastAsiaTheme="minorEastAsia" w:hAnsi="Times"/>
          <w:sz w:val="21"/>
          <w:lang w:eastAsia="zh-CN"/>
        </w:rPr>
        <w:t xml:space="preserve">, the proposal above </w:t>
      </w:r>
      <w:r w:rsidR="00C05CBB" w:rsidRPr="00EA4AE1">
        <w:rPr>
          <w:rFonts w:ascii="Times" w:eastAsiaTheme="minorEastAsia" w:hAnsi="Times"/>
          <w:sz w:val="21"/>
          <w:lang w:eastAsia="zh-CN"/>
        </w:rPr>
        <w:t>for DL</w:t>
      </w:r>
      <w:r w:rsidR="00C05CBB" w:rsidRPr="00EA4AE1">
        <w:rPr>
          <w:rFonts w:ascii="Times" w:eastAsiaTheme="minorEastAsia" w:hAnsi="Times"/>
          <w:sz w:val="21"/>
          <w:lang w:eastAsia="zh-CN"/>
        </w:rPr>
        <w:t xml:space="preserve"> may not</w:t>
      </w:r>
      <w:r w:rsidRPr="00EA4AE1">
        <w:rPr>
          <w:rFonts w:ascii="Times" w:eastAsiaTheme="minorEastAsia" w:hAnsi="Times"/>
          <w:sz w:val="21"/>
          <w:lang w:eastAsia="zh-CN"/>
        </w:rPr>
        <w:t xml:space="preserve"> be suit</w:t>
      </w:r>
      <w:r w:rsidR="00C05CBB" w:rsidRPr="00EA4AE1">
        <w:rPr>
          <w:rFonts w:ascii="Times" w:eastAsiaTheme="minorEastAsia" w:hAnsi="Times"/>
          <w:sz w:val="21"/>
          <w:lang w:eastAsia="zh-CN"/>
        </w:rPr>
        <w:t>able for</w:t>
      </w:r>
      <w:r w:rsidRPr="00EA4AE1">
        <w:rPr>
          <w:rFonts w:ascii="Times" w:eastAsiaTheme="minorEastAsia" w:hAnsi="Times"/>
          <w:sz w:val="21"/>
          <w:lang w:eastAsia="zh-CN"/>
        </w:rPr>
        <w:t xml:space="preserve"> UL MIMO layer adaption. </w:t>
      </w:r>
      <w:r w:rsidR="00C05CBB" w:rsidRPr="00EA4AE1">
        <w:rPr>
          <w:rFonts w:ascii="Times" w:eastAsiaTheme="minorEastAsia" w:hAnsi="Times"/>
          <w:sz w:val="21"/>
          <w:lang w:eastAsia="zh-CN"/>
        </w:rPr>
        <w:t>P</w:t>
      </w:r>
      <w:r w:rsidRPr="00EA4AE1">
        <w:rPr>
          <w:rFonts w:ascii="Times" w:eastAsiaTheme="minorEastAsia" w:hAnsi="Times"/>
          <w:sz w:val="21"/>
          <w:lang w:eastAsia="zh-CN"/>
        </w:rPr>
        <w:t xml:space="preserve">otential </w:t>
      </w:r>
      <w:r w:rsidR="00C05CBB" w:rsidRPr="00EA4AE1">
        <w:rPr>
          <w:rFonts w:ascii="Times" w:eastAsiaTheme="minorEastAsia" w:hAnsi="Times"/>
          <w:sz w:val="21"/>
          <w:lang w:eastAsia="zh-CN"/>
        </w:rPr>
        <w:t>evaluations</w:t>
      </w:r>
      <w:r w:rsidRPr="00EA4AE1">
        <w:rPr>
          <w:rFonts w:ascii="Times" w:eastAsiaTheme="minorEastAsia" w:hAnsi="Times"/>
          <w:sz w:val="21"/>
          <w:lang w:eastAsia="zh-CN"/>
        </w:rPr>
        <w:t xml:space="preserve"> of such requirements are </w:t>
      </w:r>
      <w:r w:rsidR="00C05CBB" w:rsidRPr="00EA4AE1">
        <w:rPr>
          <w:rFonts w:ascii="Times" w:eastAsiaTheme="minorEastAsia" w:hAnsi="Times"/>
          <w:sz w:val="21"/>
          <w:lang w:eastAsia="zh-CN"/>
        </w:rPr>
        <w:t xml:space="preserve">not precluded </w:t>
      </w:r>
      <w:r w:rsidR="00C05CBB" w:rsidRPr="00EA4AE1">
        <w:rPr>
          <w:rFonts w:ascii="Times" w:eastAsiaTheme="minorEastAsia" w:hAnsi="Times"/>
          <w:sz w:val="21"/>
          <w:lang w:eastAsia="zh-CN"/>
        </w:rPr>
        <w:t xml:space="preserve">in Rel-16 </w:t>
      </w:r>
      <w:r w:rsidR="00C05CBB" w:rsidRPr="00EA4AE1">
        <w:rPr>
          <w:rFonts w:ascii="Times" w:eastAsiaTheme="minorEastAsia" w:hAnsi="Times"/>
          <w:sz w:val="21"/>
          <w:lang w:eastAsia="zh-CN"/>
        </w:rPr>
        <w:t xml:space="preserve">and </w:t>
      </w:r>
      <w:r w:rsidRPr="00EA4AE1">
        <w:rPr>
          <w:rFonts w:ascii="Times" w:eastAsiaTheme="minorEastAsia" w:hAnsi="Times"/>
          <w:sz w:val="21"/>
          <w:lang w:eastAsia="zh-CN"/>
        </w:rPr>
        <w:t>later releases.</w:t>
      </w:r>
    </w:p>
    <w:p w:rsidR="00F17010" w:rsidRPr="00EA4AE1" w:rsidRDefault="00C05CBB" w:rsidP="000D6E4C">
      <w:pPr>
        <w:spacing w:beforeLines="50" w:before="120" w:afterLines="100" w:after="240" w:line="276" w:lineRule="auto"/>
        <w:jc w:val="both"/>
        <w:rPr>
          <w:rFonts w:ascii="Times" w:hAnsi="Times" w:hint="eastAsia"/>
          <w:b/>
          <w:i/>
          <w:sz w:val="21"/>
        </w:rPr>
      </w:pPr>
      <w:r w:rsidRPr="00EA4AE1">
        <w:rPr>
          <w:rFonts w:ascii="Times" w:hAnsi="Times"/>
          <w:b/>
          <w:i/>
          <w:sz w:val="21"/>
        </w:rPr>
        <w:t>Observation 3:</w:t>
      </w:r>
      <w:r w:rsidR="000D6E4C" w:rsidRPr="00EA4AE1">
        <w:rPr>
          <w:rFonts w:ascii="Times" w:hAnsi="Times"/>
          <w:b/>
          <w:i/>
          <w:sz w:val="21"/>
        </w:rPr>
        <w:t xml:space="preserve"> The requirements defined for</w:t>
      </w:r>
      <w:r w:rsidR="000D6E4C" w:rsidRPr="00EA4AE1">
        <w:rPr>
          <w:rFonts w:ascii="Times" w:hAnsi="Times" w:hint="eastAsia"/>
          <w:b/>
          <w:i/>
          <w:sz w:val="21"/>
        </w:rPr>
        <w:t xml:space="preserve"> </w:t>
      </w:r>
      <w:r w:rsidR="000D6E4C" w:rsidRPr="00EA4AE1">
        <w:rPr>
          <w:rFonts w:ascii="Times" w:hAnsi="Times"/>
          <w:b/>
          <w:i/>
          <w:sz w:val="21"/>
        </w:rPr>
        <w:t>DL MIMO layer adaption may not be suitable for those for UL.</w:t>
      </w:r>
    </w:p>
    <w:p w:rsidR="00A355EF" w:rsidRPr="00EA4AE1" w:rsidRDefault="00A355EF" w:rsidP="00A355EF">
      <w:pPr>
        <w:pStyle w:val="a7"/>
        <w:numPr>
          <w:ilvl w:val="0"/>
          <w:numId w:val="25"/>
        </w:numPr>
        <w:jc w:val="both"/>
        <w:rPr>
          <w:rFonts w:ascii="Times" w:eastAsiaTheme="minorEastAsia" w:hAnsi="Times"/>
          <w:b/>
          <w:sz w:val="21"/>
          <w:u w:val="single"/>
          <w:lang w:eastAsia="zh-CN"/>
        </w:rPr>
      </w:pPr>
      <w:r w:rsidRPr="00EA4AE1">
        <w:rPr>
          <w:rFonts w:ascii="Times" w:eastAsiaTheme="minorEastAsia" w:hAnsi="Times" w:hint="eastAsia"/>
          <w:b/>
          <w:sz w:val="21"/>
          <w:u w:val="single"/>
          <w:lang w:eastAsia="zh-CN"/>
        </w:rPr>
        <w:t>Interruption</w:t>
      </w:r>
      <w:r w:rsidRPr="00EA4AE1">
        <w:rPr>
          <w:rFonts w:ascii="Times" w:eastAsiaTheme="minorEastAsia" w:hAnsi="Times"/>
          <w:b/>
          <w:sz w:val="21"/>
          <w:u w:val="single"/>
          <w:lang w:eastAsia="zh-CN"/>
        </w:rPr>
        <w:t xml:space="preserve"> requirements</w:t>
      </w:r>
      <w:r w:rsidRPr="00EA4AE1">
        <w:rPr>
          <w:rFonts w:ascii="Times" w:eastAsiaTheme="minorEastAsia" w:hAnsi="Times" w:hint="eastAsia"/>
          <w:b/>
          <w:sz w:val="21"/>
          <w:u w:val="single"/>
          <w:lang w:eastAsia="zh-CN"/>
        </w:rPr>
        <w:t>:</w:t>
      </w:r>
    </w:p>
    <w:p w:rsidR="00A355EF" w:rsidRPr="00EA4AE1" w:rsidRDefault="00A355EF" w:rsidP="00A355EF">
      <w:pPr>
        <w:pStyle w:val="a0"/>
        <w:rPr>
          <w:rFonts w:ascii="Times" w:hAnsi="Times"/>
          <w:sz w:val="21"/>
        </w:rPr>
      </w:pPr>
      <w:r w:rsidRPr="00EA4AE1">
        <w:rPr>
          <w:rFonts w:ascii="Times" w:hAnsi="Times"/>
          <w:sz w:val="21"/>
        </w:rPr>
        <w:t xml:space="preserve">RAN4 should consider </w:t>
      </w:r>
      <w:r w:rsidR="000D6E4C" w:rsidRPr="00EA4AE1">
        <w:rPr>
          <w:rFonts w:ascii="Times" w:hAnsi="Times"/>
          <w:sz w:val="21"/>
        </w:rPr>
        <w:t>such</w:t>
      </w:r>
      <w:r w:rsidRPr="00EA4AE1">
        <w:rPr>
          <w:rFonts w:ascii="Times" w:hAnsi="Times"/>
          <w:sz w:val="21"/>
        </w:rPr>
        <w:t xml:space="preserve"> issues</w:t>
      </w:r>
      <w:r w:rsidR="000D6E4C" w:rsidRPr="00EA4AE1">
        <w:rPr>
          <w:rFonts w:ascii="Times" w:hAnsi="Times"/>
          <w:sz w:val="21"/>
        </w:rPr>
        <w:t xml:space="preserve"> </w:t>
      </w:r>
      <w:r w:rsidR="000D6E4C" w:rsidRPr="00EA4AE1">
        <w:rPr>
          <w:rFonts w:ascii="Times" w:hAnsi="Times"/>
          <w:sz w:val="21"/>
        </w:rPr>
        <w:t>to decide whether/how it ca</w:t>
      </w:r>
      <w:r w:rsidR="000D6E4C" w:rsidRPr="00EA4AE1">
        <w:rPr>
          <w:rFonts w:ascii="Times" w:hAnsi="Times"/>
          <w:sz w:val="21"/>
        </w:rPr>
        <w:t xml:space="preserve">use interruption to other </w:t>
      </w:r>
      <w:proofErr w:type="spellStart"/>
      <w:r w:rsidR="000D6E4C" w:rsidRPr="00EA4AE1">
        <w:rPr>
          <w:rFonts w:ascii="Times" w:hAnsi="Times"/>
          <w:sz w:val="21"/>
        </w:rPr>
        <w:t>Tx</w:t>
      </w:r>
      <w:proofErr w:type="spellEnd"/>
      <w:r w:rsidR="000D6E4C" w:rsidRPr="00EA4AE1">
        <w:rPr>
          <w:rFonts w:ascii="Times" w:hAnsi="Times"/>
          <w:sz w:val="21"/>
        </w:rPr>
        <w:t xml:space="preserve">/Rx, including </w:t>
      </w:r>
      <w:r w:rsidRPr="00EA4AE1">
        <w:rPr>
          <w:rFonts w:ascii="Times" w:hAnsi="Times"/>
          <w:sz w:val="21"/>
        </w:rPr>
        <w:t>whether max MIMO layer is reconfigured with changing RF channel bandwidth</w:t>
      </w:r>
      <w:r w:rsidR="005318D1" w:rsidRPr="00EA4AE1">
        <w:rPr>
          <w:rFonts w:ascii="Times" w:hAnsi="Times"/>
          <w:sz w:val="21"/>
        </w:rPr>
        <w:t xml:space="preserve"> </w:t>
      </w:r>
      <w:r w:rsidRPr="00EA4AE1">
        <w:rPr>
          <w:rFonts w:ascii="Times" w:hAnsi="Times"/>
          <w:sz w:val="21"/>
        </w:rPr>
        <w:t xml:space="preserve">or center frequency, the difference between uplink and downlink etc., </w:t>
      </w:r>
    </w:p>
    <w:p w:rsidR="00E347E8" w:rsidRPr="00EA4AE1" w:rsidRDefault="00E347E8" w:rsidP="00E16518">
      <w:pPr>
        <w:pStyle w:val="a0"/>
        <w:rPr>
          <w:rFonts w:ascii="Times" w:eastAsiaTheme="minorEastAsia" w:hAnsi="Times" w:cs="v4.2.0"/>
          <w:sz w:val="21"/>
          <w:lang w:eastAsia="zh-CN"/>
        </w:rPr>
      </w:pPr>
      <w:r w:rsidRPr="00EA4AE1">
        <w:rPr>
          <w:rFonts w:ascii="Times" w:eastAsiaTheme="minorEastAsia" w:hAnsi="Times" w:cs="v4.2.0"/>
          <w:sz w:val="21"/>
          <w:lang w:eastAsia="zh-CN"/>
        </w:rPr>
        <w:t xml:space="preserve">Some companies point out that when UE needs to switch its RX/TX antenna, synthesizer will introduce an absolute phase jump and cause interruption to the other active serving cells. </w:t>
      </w:r>
      <w:r w:rsidRPr="00EA4AE1">
        <w:rPr>
          <w:rFonts w:ascii="Times" w:hAnsi="Times"/>
          <w:sz w:val="21"/>
        </w:rPr>
        <w:t xml:space="preserve">Considering UE implementation, it is very hard to predict which symbols of other serving cells will be interrupted by the antenna switching. </w:t>
      </w:r>
      <w:r w:rsidRPr="00EA4AE1">
        <w:rPr>
          <w:rFonts w:ascii="Times" w:hAnsi="Times"/>
          <w:sz w:val="21"/>
        </w:rPr>
        <w:lastRenderedPageBreak/>
        <w:t xml:space="preserve">Thus, </w:t>
      </w:r>
      <w:r w:rsidR="000D6E4C" w:rsidRPr="00EA4AE1">
        <w:rPr>
          <w:rFonts w:ascii="Times" w:hAnsi="Times"/>
          <w:sz w:val="21"/>
        </w:rPr>
        <w:t xml:space="preserve">considering different UE implementation, </w:t>
      </w:r>
      <w:r w:rsidRPr="00EA4AE1">
        <w:rPr>
          <w:rFonts w:ascii="Times" w:hAnsi="Times"/>
          <w:sz w:val="21"/>
        </w:rPr>
        <w:t xml:space="preserve">1 slot interruption time </w:t>
      </w:r>
      <w:r w:rsidR="00C96903" w:rsidRPr="00EA4AE1">
        <w:rPr>
          <w:rFonts w:ascii="Times" w:hAnsi="Times"/>
          <w:sz w:val="21"/>
        </w:rPr>
        <w:t xml:space="preserve">is suggested to be specified </w:t>
      </w:r>
      <w:r w:rsidRPr="00EA4AE1">
        <w:rPr>
          <w:rFonts w:ascii="Times" w:hAnsi="Times"/>
          <w:sz w:val="21"/>
        </w:rPr>
        <w:t xml:space="preserve">for MIMO layers adaptation </w:t>
      </w:r>
      <w:r w:rsidR="00C96903" w:rsidRPr="00EA4AE1">
        <w:rPr>
          <w:rFonts w:ascii="Times" w:hAnsi="Times"/>
          <w:sz w:val="21"/>
        </w:rPr>
        <w:t>for</w:t>
      </w:r>
      <w:r w:rsidRPr="00EA4AE1">
        <w:rPr>
          <w:rFonts w:ascii="Times" w:hAnsi="Times"/>
          <w:sz w:val="21"/>
        </w:rPr>
        <w:t xml:space="preserve"> all SCSs</w:t>
      </w:r>
      <w:r w:rsidR="00C96903" w:rsidRPr="00EA4AE1">
        <w:rPr>
          <w:rFonts w:ascii="Times" w:hAnsi="Times"/>
          <w:sz w:val="21"/>
        </w:rPr>
        <w:t>.</w:t>
      </w:r>
      <w:r w:rsidRPr="00EA4AE1">
        <w:rPr>
          <w:rFonts w:ascii="Times" w:hAnsi="Times"/>
          <w:sz w:val="21"/>
        </w:rPr>
        <w:t xml:space="preserve"> </w:t>
      </w:r>
    </w:p>
    <w:p w:rsidR="00795785" w:rsidRPr="00EA4AE1" w:rsidRDefault="003220AE" w:rsidP="00EA4AE1">
      <w:pPr>
        <w:spacing w:beforeLines="50" w:before="120" w:afterLines="100" w:after="240" w:line="276" w:lineRule="auto"/>
        <w:jc w:val="both"/>
        <w:rPr>
          <w:rFonts w:ascii="Times" w:eastAsiaTheme="minorEastAsia" w:hAnsi="Times" w:hint="eastAsia"/>
          <w:sz w:val="21"/>
          <w:lang w:eastAsia="zh-CN"/>
        </w:rPr>
      </w:pPr>
      <w:bookmarkStart w:id="2" w:name="_Toc16776241"/>
      <w:bookmarkStart w:id="3" w:name="_Toc16780749"/>
      <w:bookmarkStart w:id="4" w:name="_Toc16781099"/>
      <w:r w:rsidRPr="00EA4AE1">
        <w:rPr>
          <w:rFonts w:ascii="Times" w:hAnsi="Times"/>
          <w:b/>
          <w:i/>
          <w:sz w:val="21"/>
        </w:rPr>
        <w:t xml:space="preserve">Proposal </w:t>
      </w:r>
      <w:r w:rsidR="004E7C46" w:rsidRPr="00EA4AE1">
        <w:rPr>
          <w:rFonts w:ascii="Times" w:hAnsi="Times"/>
          <w:b/>
          <w:i/>
          <w:sz w:val="21"/>
        </w:rPr>
        <w:t>4</w:t>
      </w:r>
      <w:r w:rsidRPr="00EA4AE1">
        <w:rPr>
          <w:rFonts w:ascii="Times" w:hAnsi="Times"/>
          <w:b/>
          <w:i/>
          <w:sz w:val="21"/>
        </w:rPr>
        <w:t xml:space="preserve">: </w:t>
      </w:r>
      <w:r w:rsidR="00E347E8" w:rsidRPr="00EA4AE1">
        <w:rPr>
          <w:rFonts w:ascii="Times" w:hAnsi="Times"/>
          <w:b/>
          <w:i/>
          <w:sz w:val="21"/>
        </w:rPr>
        <w:t>1 slot i</w:t>
      </w:r>
      <w:r w:rsidR="00800162" w:rsidRPr="00EA4AE1">
        <w:rPr>
          <w:rFonts w:ascii="Times" w:hAnsi="Times"/>
          <w:b/>
          <w:i/>
          <w:sz w:val="21"/>
        </w:rPr>
        <w:t>nterruption time</w:t>
      </w:r>
      <w:r w:rsidR="009415DC" w:rsidRPr="00EA4AE1">
        <w:rPr>
          <w:rFonts w:ascii="Times" w:hAnsi="Times"/>
          <w:b/>
          <w:i/>
          <w:sz w:val="21"/>
        </w:rPr>
        <w:t xml:space="preserve"> </w:t>
      </w:r>
      <w:r w:rsidR="00C96903" w:rsidRPr="00EA4AE1">
        <w:rPr>
          <w:rFonts w:ascii="Times" w:hAnsi="Times"/>
          <w:b/>
          <w:i/>
          <w:sz w:val="21"/>
        </w:rPr>
        <w:t>for</w:t>
      </w:r>
      <w:r w:rsidR="00E347E8" w:rsidRPr="00EA4AE1">
        <w:rPr>
          <w:rFonts w:ascii="Times" w:hAnsi="Times"/>
          <w:b/>
          <w:i/>
          <w:sz w:val="21"/>
        </w:rPr>
        <w:t xml:space="preserve"> all SCSs</w:t>
      </w:r>
      <w:bookmarkEnd w:id="2"/>
      <w:bookmarkEnd w:id="3"/>
      <w:bookmarkEnd w:id="4"/>
      <w:r w:rsidR="00E347E8" w:rsidRPr="00EA4AE1">
        <w:rPr>
          <w:rFonts w:ascii="Times" w:hAnsi="Times"/>
          <w:b/>
          <w:i/>
          <w:sz w:val="21"/>
        </w:rPr>
        <w:t xml:space="preserve"> are to be specified for Rel-16 maximum </w:t>
      </w:r>
      <w:r w:rsidR="00BA7C97" w:rsidRPr="00EA4AE1">
        <w:rPr>
          <w:rFonts w:ascii="Times" w:hAnsi="Times"/>
          <w:b/>
          <w:i/>
          <w:sz w:val="21"/>
        </w:rPr>
        <w:t>MIMO layers adaptation.</w:t>
      </w:r>
      <w:r w:rsidR="00E347E8" w:rsidRPr="00EA4AE1">
        <w:rPr>
          <w:rFonts w:ascii="Times" w:hAnsi="Times"/>
          <w:b/>
          <w:i/>
          <w:sz w:val="21"/>
        </w:rPr>
        <w:t xml:space="preserve"> </w:t>
      </w:r>
    </w:p>
    <w:p w:rsidR="00114A9A" w:rsidRPr="00795785" w:rsidRDefault="00114A9A" w:rsidP="00795785">
      <w:pPr>
        <w:pBdr>
          <w:bottom w:val="single" w:sz="4" w:space="1" w:color="auto"/>
        </w:pBdr>
        <w:tabs>
          <w:tab w:val="left" w:pos="2552"/>
        </w:tabs>
        <w:rPr>
          <w:rFonts w:ascii="Times" w:hAnsi="Times"/>
        </w:rPr>
      </w:pPr>
    </w:p>
    <w:p w:rsidR="00AF7453" w:rsidRPr="00795785" w:rsidRDefault="001A686C" w:rsidP="00795785">
      <w:pPr>
        <w:pStyle w:val="1"/>
        <w:spacing w:before="120" w:after="300"/>
        <w:ind w:left="787" w:hangingChars="280" w:hanging="787"/>
        <w:rPr>
          <w:rFonts w:ascii="Times" w:eastAsia="宋体" w:hAnsi="Times"/>
          <w:lang w:eastAsia="zh-CN"/>
        </w:rPr>
      </w:pPr>
      <w:r w:rsidRPr="00795785">
        <w:rPr>
          <w:rFonts w:ascii="Times" w:eastAsia="宋体" w:hAnsi="Times"/>
          <w:lang w:eastAsia="zh-CN"/>
        </w:rPr>
        <w:t>Conclusion</w:t>
      </w:r>
    </w:p>
    <w:p w:rsidR="001A686C" w:rsidRPr="00114A9A" w:rsidRDefault="00AB6E41" w:rsidP="001A686C">
      <w:pPr>
        <w:pStyle w:val="a0"/>
        <w:rPr>
          <w:rFonts w:ascii="Times" w:eastAsia="宋体" w:hAnsi="Times"/>
          <w:sz w:val="22"/>
          <w:szCs w:val="22"/>
          <w:lang w:eastAsia="zh-CN"/>
        </w:rPr>
      </w:pPr>
      <w:r w:rsidRPr="00114A9A">
        <w:rPr>
          <w:rFonts w:ascii="Times" w:eastAsia="宋体" w:hAnsi="Times"/>
          <w:sz w:val="22"/>
          <w:szCs w:val="22"/>
          <w:lang w:eastAsia="zh-CN"/>
        </w:rPr>
        <w:t>I</w:t>
      </w:r>
      <w:r w:rsidRPr="00114A9A">
        <w:rPr>
          <w:rFonts w:ascii="Times" w:eastAsia="宋体" w:hAnsi="Times" w:hint="eastAsia"/>
          <w:sz w:val="22"/>
          <w:szCs w:val="22"/>
          <w:lang w:eastAsia="zh-CN"/>
        </w:rPr>
        <w:t xml:space="preserve">n this contribution, </w:t>
      </w:r>
      <w:r w:rsidR="00D00BCE" w:rsidRPr="00114A9A">
        <w:rPr>
          <w:rFonts w:ascii="Times" w:eastAsia="宋体" w:hAnsi="Times"/>
          <w:sz w:val="22"/>
          <w:szCs w:val="22"/>
          <w:lang w:eastAsia="zh-CN"/>
        </w:rPr>
        <w:t>we propose our views as followings.</w:t>
      </w:r>
    </w:p>
    <w:p w:rsidR="00DB53FC" w:rsidRPr="00114A9A" w:rsidRDefault="00DB53FC" w:rsidP="00DB53FC">
      <w:pPr>
        <w:jc w:val="both"/>
        <w:rPr>
          <w:rFonts w:ascii="Times" w:eastAsiaTheme="minorEastAsia" w:hAnsi="Times"/>
          <w:b/>
          <w:i/>
          <w:sz w:val="21"/>
          <w:szCs w:val="22"/>
          <w:lang w:eastAsia="zh-CN"/>
        </w:rPr>
      </w:pPr>
      <w:r w:rsidRPr="00114A9A">
        <w:rPr>
          <w:rFonts w:ascii="Times" w:eastAsiaTheme="minorEastAsia" w:hAnsi="Times" w:hint="eastAsia"/>
          <w:b/>
          <w:i/>
          <w:sz w:val="21"/>
          <w:szCs w:val="22"/>
          <w:lang w:eastAsia="zh-CN"/>
        </w:rPr>
        <w:t>Observation</w:t>
      </w:r>
      <w:r w:rsidRPr="00114A9A">
        <w:rPr>
          <w:rFonts w:ascii="Times" w:eastAsiaTheme="minorEastAsia" w:hAnsi="Times"/>
          <w:b/>
          <w:i/>
          <w:sz w:val="21"/>
          <w:szCs w:val="22"/>
          <w:lang w:eastAsia="zh-CN"/>
        </w:rPr>
        <w:t>1</w:t>
      </w:r>
      <w:r w:rsidRPr="00114A9A">
        <w:rPr>
          <w:rFonts w:ascii="Times" w:eastAsiaTheme="minorEastAsia" w:hAnsi="Times" w:hint="eastAsia"/>
          <w:b/>
          <w:i/>
          <w:sz w:val="21"/>
          <w:szCs w:val="22"/>
          <w:lang w:eastAsia="zh-CN"/>
        </w:rPr>
        <w:t>：</w:t>
      </w:r>
      <w:r w:rsidRPr="00114A9A">
        <w:rPr>
          <w:rFonts w:ascii="Times" w:eastAsiaTheme="minorEastAsia" w:hAnsi="Times" w:hint="eastAsia"/>
          <w:b/>
          <w:i/>
          <w:sz w:val="21"/>
          <w:szCs w:val="22"/>
          <w:lang w:eastAsia="zh-CN"/>
        </w:rPr>
        <w:t xml:space="preserve"> </w:t>
      </w:r>
      <w:r w:rsidRPr="00114A9A">
        <w:rPr>
          <w:rFonts w:ascii="Times" w:eastAsiaTheme="minorEastAsia" w:hAnsi="Times"/>
          <w:b/>
          <w:i/>
          <w:sz w:val="21"/>
          <w:szCs w:val="22"/>
          <w:lang w:eastAsia="zh-CN"/>
        </w:rPr>
        <w:t>RAN2 to define per DL BWP MIMO configuration for initial/default and other BWPs.</w:t>
      </w:r>
    </w:p>
    <w:p w:rsidR="00DB53FC" w:rsidRPr="00114A9A" w:rsidRDefault="00DB53FC" w:rsidP="00DB53FC">
      <w:pPr>
        <w:jc w:val="both"/>
        <w:rPr>
          <w:rFonts w:ascii="Times" w:eastAsiaTheme="minorEastAsia" w:hAnsi="Times"/>
          <w:b/>
          <w:i/>
          <w:sz w:val="21"/>
          <w:szCs w:val="22"/>
          <w:lang w:eastAsia="zh-CN"/>
        </w:rPr>
      </w:pPr>
    </w:p>
    <w:p w:rsidR="000D6E4C" w:rsidRPr="00114A9A" w:rsidRDefault="007B09D2" w:rsidP="00DB53FC">
      <w:pPr>
        <w:jc w:val="both"/>
        <w:rPr>
          <w:rFonts w:ascii="Times" w:eastAsiaTheme="minorEastAsia" w:hAnsi="Times" w:hint="eastAsia"/>
          <w:b/>
          <w:i/>
          <w:sz w:val="21"/>
          <w:szCs w:val="22"/>
          <w:lang w:eastAsia="zh-CN"/>
        </w:rPr>
      </w:pPr>
      <w:r w:rsidRPr="00114A9A">
        <w:rPr>
          <w:rFonts w:ascii="Times" w:eastAsiaTheme="minorEastAsia" w:hAnsi="Times"/>
          <w:b/>
          <w:i/>
          <w:sz w:val="21"/>
          <w:szCs w:val="22"/>
          <w:lang w:eastAsia="zh-CN"/>
        </w:rPr>
        <w:t xml:space="preserve">Observation2:  RAN2 has some different understanding with RAN4 on the principle of applying maximum number of MIMO layers, especially when maximum number of MIMO layers is configured for an active BWP. </w:t>
      </w:r>
    </w:p>
    <w:p w:rsidR="000D6E4C" w:rsidRPr="00114A9A" w:rsidRDefault="000D6E4C" w:rsidP="000D6E4C">
      <w:pPr>
        <w:jc w:val="both"/>
        <w:rPr>
          <w:rFonts w:ascii="Times" w:eastAsiaTheme="minorEastAsia" w:hAnsi="Times" w:hint="eastAsia"/>
          <w:b/>
          <w:i/>
          <w:sz w:val="21"/>
          <w:szCs w:val="22"/>
          <w:lang w:eastAsia="zh-CN"/>
        </w:rPr>
      </w:pPr>
    </w:p>
    <w:p w:rsidR="004F26AC" w:rsidRPr="00114A9A" w:rsidRDefault="000D6E4C" w:rsidP="00DB53FC">
      <w:pPr>
        <w:jc w:val="both"/>
        <w:rPr>
          <w:rFonts w:ascii="Times" w:eastAsiaTheme="minorEastAsia" w:hAnsi="Times" w:hint="eastAsia"/>
          <w:b/>
          <w:i/>
          <w:sz w:val="21"/>
          <w:szCs w:val="22"/>
          <w:lang w:eastAsia="zh-CN"/>
        </w:rPr>
      </w:pPr>
      <w:r w:rsidRPr="00114A9A">
        <w:rPr>
          <w:rFonts w:ascii="Times" w:eastAsiaTheme="minorEastAsia" w:hAnsi="Times"/>
          <w:b/>
          <w:i/>
          <w:sz w:val="21"/>
          <w:szCs w:val="22"/>
          <w:lang w:eastAsia="zh-CN"/>
        </w:rPr>
        <w:t>Observation 3: The requirements defined for</w:t>
      </w:r>
      <w:r w:rsidRPr="00114A9A">
        <w:rPr>
          <w:rFonts w:ascii="Times" w:eastAsiaTheme="minorEastAsia" w:hAnsi="Times" w:hint="eastAsia"/>
          <w:b/>
          <w:i/>
          <w:sz w:val="21"/>
          <w:szCs w:val="22"/>
          <w:lang w:eastAsia="zh-CN"/>
        </w:rPr>
        <w:t xml:space="preserve"> </w:t>
      </w:r>
      <w:r w:rsidRPr="00114A9A">
        <w:rPr>
          <w:rFonts w:ascii="Times" w:eastAsiaTheme="minorEastAsia" w:hAnsi="Times"/>
          <w:b/>
          <w:i/>
          <w:sz w:val="21"/>
          <w:szCs w:val="22"/>
          <w:lang w:eastAsia="zh-CN"/>
        </w:rPr>
        <w:t>DL MIMO layer adaption may not be suitable for those for UL.</w:t>
      </w:r>
    </w:p>
    <w:p w:rsidR="000D6E4C" w:rsidRPr="00114A9A" w:rsidRDefault="000D6E4C" w:rsidP="00DB53FC">
      <w:pPr>
        <w:jc w:val="both"/>
        <w:rPr>
          <w:rFonts w:ascii="Times" w:eastAsiaTheme="minorEastAsia" w:hAnsi="Times" w:hint="eastAsia"/>
          <w:b/>
          <w:i/>
          <w:sz w:val="21"/>
          <w:szCs w:val="22"/>
          <w:lang w:eastAsia="zh-CN"/>
        </w:rPr>
      </w:pPr>
    </w:p>
    <w:p w:rsidR="00DB53FC" w:rsidRPr="00114A9A" w:rsidRDefault="00DB53FC" w:rsidP="00DB53FC">
      <w:pPr>
        <w:jc w:val="both"/>
        <w:rPr>
          <w:rFonts w:ascii="Times" w:eastAsiaTheme="minorEastAsia" w:hAnsi="Times"/>
          <w:b/>
          <w:i/>
          <w:sz w:val="21"/>
          <w:szCs w:val="22"/>
          <w:lang w:eastAsia="zh-CN"/>
        </w:rPr>
      </w:pPr>
      <w:r w:rsidRPr="00114A9A">
        <w:rPr>
          <w:rFonts w:ascii="Times" w:eastAsiaTheme="minorEastAsia" w:hAnsi="Times" w:hint="eastAsia"/>
          <w:b/>
          <w:i/>
          <w:sz w:val="21"/>
          <w:szCs w:val="22"/>
          <w:lang w:eastAsia="zh-CN"/>
        </w:rPr>
        <w:t xml:space="preserve">Proposal 1: </w:t>
      </w:r>
      <w:r w:rsidRPr="00114A9A">
        <w:rPr>
          <w:rFonts w:ascii="Times" w:eastAsiaTheme="minorEastAsia" w:hAnsi="Times"/>
          <w:b/>
          <w:i/>
          <w:sz w:val="21"/>
          <w:szCs w:val="22"/>
          <w:lang w:eastAsia="zh-CN"/>
        </w:rPr>
        <w:t>Maximum number of MIMO layers should comply with per-BWP limit if it is configured for such an active BWP</w:t>
      </w:r>
      <w:r w:rsidRPr="00114A9A">
        <w:rPr>
          <w:rFonts w:ascii="Times" w:eastAsiaTheme="minorEastAsia" w:hAnsi="Times" w:hint="eastAsia"/>
          <w:b/>
          <w:i/>
          <w:sz w:val="21"/>
          <w:szCs w:val="22"/>
          <w:lang w:eastAsia="zh-CN"/>
        </w:rPr>
        <w:t xml:space="preserve">, otherwise </w:t>
      </w:r>
      <w:r w:rsidRPr="00114A9A">
        <w:rPr>
          <w:rFonts w:ascii="Times" w:eastAsiaTheme="minorEastAsia" w:hAnsi="Times"/>
          <w:b/>
          <w:i/>
          <w:sz w:val="21"/>
          <w:szCs w:val="22"/>
          <w:lang w:eastAsia="zh-CN"/>
        </w:rPr>
        <w:t>the cell-specific value as per-CC limit is used.</w:t>
      </w:r>
    </w:p>
    <w:p w:rsidR="00DB53FC" w:rsidRPr="00114A9A" w:rsidRDefault="00DB53FC" w:rsidP="00DB53FC">
      <w:pPr>
        <w:jc w:val="both"/>
        <w:rPr>
          <w:rFonts w:ascii="Times" w:eastAsiaTheme="minorEastAsia" w:hAnsi="Times" w:hint="eastAsia"/>
          <w:b/>
          <w:i/>
          <w:sz w:val="21"/>
          <w:szCs w:val="22"/>
          <w:lang w:eastAsia="zh-CN"/>
        </w:rPr>
      </w:pPr>
    </w:p>
    <w:p w:rsidR="00DB53FC" w:rsidRPr="00114A9A" w:rsidRDefault="00DB53FC" w:rsidP="00DB53FC">
      <w:pPr>
        <w:jc w:val="both"/>
        <w:rPr>
          <w:rFonts w:ascii="Times" w:eastAsiaTheme="minorEastAsia" w:hAnsi="Times"/>
          <w:b/>
          <w:i/>
          <w:sz w:val="21"/>
          <w:szCs w:val="22"/>
          <w:lang w:eastAsia="zh-CN"/>
        </w:rPr>
      </w:pPr>
      <w:r w:rsidRPr="00114A9A">
        <w:rPr>
          <w:rFonts w:ascii="Times" w:eastAsiaTheme="minorEastAsia" w:hAnsi="Times" w:hint="eastAsia"/>
          <w:b/>
          <w:i/>
          <w:sz w:val="21"/>
          <w:szCs w:val="22"/>
          <w:lang w:eastAsia="zh-CN"/>
        </w:rPr>
        <w:t xml:space="preserve">Proposal 2: </w:t>
      </w:r>
      <w:r w:rsidRPr="00114A9A">
        <w:rPr>
          <w:rFonts w:ascii="Times" w:eastAsiaTheme="minorEastAsia" w:hAnsi="Times"/>
          <w:b/>
          <w:i/>
          <w:sz w:val="21"/>
          <w:szCs w:val="22"/>
          <w:lang w:eastAsia="zh-CN"/>
        </w:rPr>
        <w:t>The requirement of MIMO layer adaption should follow RRC processing time when maximum number of MIMO layers is not configured for a BWP.</w:t>
      </w:r>
    </w:p>
    <w:p w:rsidR="00DB53FC" w:rsidRPr="00114A9A" w:rsidRDefault="00DB53FC" w:rsidP="00DB53FC">
      <w:pPr>
        <w:jc w:val="both"/>
        <w:rPr>
          <w:rFonts w:ascii="Times" w:eastAsiaTheme="minorEastAsia" w:hAnsi="Times" w:hint="eastAsia"/>
          <w:b/>
          <w:i/>
          <w:sz w:val="21"/>
          <w:szCs w:val="22"/>
          <w:lang w:eastAsia="zh-CN"/>
        </w:rPr>
      </w:pPr>
    </w:p>
    <w:p w:rsidR="00DB53FC" w:rsidRPr="00114A9A" w:rsidRDefault="00DB53FC" w:rsidP="00DB53FC">
      <w:pPr>
        <w:jc w:val="both"/>
        <w:rPr>
          <w:rFonts w:ascii="Times" w:eastAsiaTheme="minorEastAsia" w:hAnsi="Times"/>
          <w:b/>
          <w:i/>
          <w:sz w:val="21"/>
          <w:szCs w:val="22"/>
          <w:lang w:eastAsia="zh-CN"/>
        </w:rPr>
      </w:pPr>
      <w:r w:rsidRPr="00114A9A">
        <w:rPr>
          <w:rFonts w:ascii="Times" w:eastAsiaTheme="minorEastAsia" w:hAnsi="Times" w:hint="eastAsia"/>
          <w:b/>
          <w:i/>
          <w:sz w:val="21"/>
          <w:szCs w:val="22"/>
          <w:lang w:eastAsia="zh-CN"/>
        </w:rPr>
        <w:t xml:space="preserve">Proposal </w:t>
      </w:r>
      <w:r w:rsidRPr="00114A9A">
        <w:rPr>
          <w:rFonts w:ascii="Times" w:eastAsiaTheme="minorEastAsia" w:hAnsi="Times"/>
          <w:b/>
          <w:i/>
          <w:sz w:val="21"/>
          <w:szCs w:val="22"/>
          <w:lang w:eastAsia="zh-CN"/>
        </w:rPr>
        <w:t>3</w:t>
      </w:r>
      <w:r w:rsidRPr="00114A9A">
        <w:rPr>
          <w:rFonts w:ascii="Times" w:eastAsiaTheme="minorEastAsia" w:hAnsi="Times" w:hint="eastAsia"/>
          <w:b/>
          <w:i/>
          <w:sz w:val="21"/>
          <w:szCs w:val="22"/>
          <w:lang w:eastAsia="zh-CN"/>
        </w:rPr>
        <w:t xml:space="preserve">: </w:t>
      </w:r>
      <w:r w:rsidRPr="00114A9A">
        <w:rPr>
          <w:rFonts w:ascii="Times" w:eastAsiaTheme="minorEastAsia" w:hAnsi="Times"/>
          <w:b/>
          <w:i/>
          <w:sz w:val="21"/>
          <w:szCs w:val="22"/>
          <w:lang w:eastAsia="zh-CN"/>
        </w:rPr>
        <w:t>The current BWP switch delay requirements for Type 1 and Type 2 UE in 38.133 can be reused for MIMO layer adaption for both case 1 and case2 when maximum number of MIMO layers is configured for a</w:t>
      </w:r>
      <w:r w:rsidR="00C96903" w:rsidRPr="00114A9A">
        <w:rPr>
          <w:rFonts w:ascii="Times" w:eastAsiaTheme="minorEastAsia" w:hAnsi="Times"/>
          <w:b/>
          <w:i/>
          <w:sz w:val="21"/>
          <w:szCs w:val="22"/>
          <w:lang w:eastAsia="zh-CN"/>
        </w:rPr>
        <w:t>n active</w:t>
      </w:r>
      <w:r w:rsidRPr="00114A9A">
        <w:rPr>
          <w:rFonts w:ascii="Times" w:eastAsiaTheme="minorEastAsia" w:hAnsi="Times"/>
          <w:b/>
          <w:i/>
          <w:sz w:val="21"/>
          <w:szCs w:val="22"/>
          <w:lang w:eastAsia="zh-CN"/>
        </w:rPr>
        <w:t xml:space="preserve"> BWP.</w:t>
      </w:r>
    </w:p>
    <w:p w:rsidR="000D6E4C" w:rsidRPr="00114A9A" w:rsidRDefault="000D6E4C" w:rsidP="00DB53FC">
      <w:pPr>
        <w:jc w:val="both"/>
        <w:rPr>
          <w:rFonts w:ascii="Times" w:eastAsiaTheme="minorEastAsia" w:hAnsi="Times" w:hint="eastAsia"/>
          <w:b/>
          <w:i/>
          <w:sz w:val="21"/>
          <w:szCs w:val="22"/>
          <w:lang w:eastAsia="zh-CN"/>
        </w:rPr>
      </w:pPr>
    </w:p>
    <w:p w:rsidR="00DB53FC" w:rsidRPr="00114A9A" w:rsidRDefault="00DB53FC" w:rsidP="00DB53FC">
      <w:pPr>
        <w:spacing w:beforeLines="50" w:before="120" w:afterLines="100" w:after="240" w:line="276" w:lineRule="auto"/>
        <w:jc w:val="both"/>
        <w:rPr>
          <w:rFonts w:ascii="Times" w:eastAsiaTheme="minorEastAsia" w:hAnsi="Times"/>
          <w:sz w:val="21"/>
          <w:szCs w:val="22"/>
          <w:lang w:eastAsia="zh-CN"/>
        </w:rPr>
      </w:pPr>
      <w:r w:rsidRPr="00114A9A">
        <w:rPr>
          <w:rFonts w:ascii="Times" w:hAnsi="Times"/>
          <w:b/>
          <w:i/>
          <w:sz w:val="21"/>
          <w:szCs w:val="22"/>
        </w:rPr>
        <w:t xml:space="preserve">Proposal 4: 1 slot interruption time for all SCSs are to be specified for Rel-16 maximum MIMO layers adaptation. </w:t>
      </w:r>
    </w:p>
    <w:p w:rsidR="007374EE" w:rsidRPr="00795785" w:rsidRDefault="007374EE" w:rsidP="007374EE">
      <w:pPr>
        <w:pBdr>
          <w:bottom w:val="single" w:sz="4" w:space="1" w:color="auto"/>
        </w:pBdr>
        <w:tabs>
          <w:tab w:val="left" w:pos="2552"/>
        </w:tabs>
        <w:rPr>
          <w:rFonts w:ascii="Times" w:hAnsi="Times"/>
          <w:lang w:val="en-GB"/>
        </w:rPr>
      </w:pPr>
    </w:p>
    <w:p w:rsidR="00FE5799" w:rsidRPr="00795785" w:rsidRDefault="00FE5799" w:rsidP="00FE5799">
      <w:pPr>
        <w:pStyle w:val="1"/>
        <w:rPr>
          <w:rFonts w:ascii="Times" w:hAnsi="Times"/>
        </w:rPr>
      </w:pPr>
      <w:r w:rsidRPr="00795785">
        <w:rPr>
          <w:rFonts w:ascii="Times" w:hAnsi="Times"/>
        </w:rPr>
        <w:t>References</w:t>
      </w:r>
    </w:p>
    <w:p w:rsidR="00A15AAD" w:rsidRPr="00EA4AE1" w:rsidRDefault="00A15AAD" w:rsidP="00A15AAD">
      <w:pPr>
        <w:numPr>
          <w:ilvl w:val="0"/>
          <w:numId w:val="4"/>
        </w:numPr>
        <w:overflowPunct w:val="0"/>
        <w:autoSpaceDE w:val="0"/>
        <w:autoSpaceDN w:val="0"/>
        <w:adjustRightInd w:val="0"/>
        <w:spacing w:after="180"/>
        <w:textAlignment w:val="baseline"/>
        <w:rPr>
          <w:rFonts w:ascii="Times" w:eastAsiaTheme="minorEastAsia" w:hAnsi="Times"/>
          <w:sz w:val="21"/>
          <w:lang w:eastAsia="zh-CN"/>
        </w:rPr>
      </w:pPr>
      <w:r w:rsidRPr="00EA4AE1">
        <w:rPr>
          <w:rFonts w:ascii="Times" w:eastAsiaTheme="minorEastAsia" w:hAnsi="Times"/>
          <w:sz w:val="21"/>
          <w:lang w:eastAsia="zh-CN"/>
        </w:rPr>
        <w:t xml:space="preserve">R4-1910590, WF on </w:t>
      </w:r>
      <w:bookmarkStart w:id="5" w:name="OLE_LINK56"/>
      <w:bookmarkStart w:id="6" w:name="OLE_LINK57"/>
      <w:r w:rsidRPr="00EA4AE1">
        <w:rPr>
          <w:rFonts w:ascii="Times" w:eastAsiaTheme="minorEastAsia" w:hAnsi="Times"/>
          <w:sz w:val="21"/>
          <w:lang w:eastAsia="zh-CN"/>
        </w:rPr>
        <w:t>switching and interruption for MIMO layer ada</w:t>
      </w:r>
      <w:bookmarkStart w:id="7" w:name="_GoBack"/>
      <w:bookmarkEnd w:id="7"/>
      <w:r w:rsidRPr="00EA4AE1">
        <w:rPr>
          <w:rFonts w:ascii="Times" w:eastAsiaTheme="minorEastAsia" w:hAnsi="Times"/>
          <w:sz w:val="21"/>
          <w:lang w:eastAsia="zh-CN"/>
        </w:rPr>
        <w:t>ption</w:t>
      </w:r>
      <w:bookmarkEnd w:id="5"/>
      <w:bookmarkEnd w:id="6"/>
    </w:p>
    <w:p w:rsidR="00A15AAD" w:rsidRPr="00EA4AE1" w:rsidRDefault="00A15AAD" w:rsidP="00A15AAD">
      <w:pPr>
        <w:numPr>
          <w:ilvl w:val="0"/>
          <w:numId w:val="4"/>
        </w:numPr>
        <w:overflowPunct w:val="0"/>
        <w:autoSpaceDE w:val="0"/>
        <w:autoSpaceDN w:val="0"/>
        <w:adjustRightInd w:val="0"/>
        <w:spacing w:after="180"/>
        <w:textAlignment w:val="baseline"/>
        <w:rPr>
          <w:rFonts w:ascii="Times" w:eastAsiaTheme="minorEastAsia" w:hAnsi="Times" w:hint="eastAsia"/>
          <w:sz w:val="21"/>
          <w:lang w:eastAsia="zh-CN"/>
        </w:rPr>
      </w:pPr>
      <w:r w:rsidRPr="00EA4AE1">
        <w:rPr>
          <w:rFonts w:ascii="Times" w:eastAsiaTheme="minorEastAsia" w:hAnsi="Times"/>
          <w:sz w:val="21"/>
          <w:lang w:eastAsia="zh-CN"/>
        </w:rPr>
        <w:t>R2-1911515, Report from Break-Out Session</w:t>
      </w:r>
    </w:p>
    <w:p w:rsidR="004149A4" w:rsidRPr="00EA4AE1" w:rsidRDefault="007D4ECE" w:rsidP="007D4ECE">
      <w:pPr>
        <w:numPr>
          <w:ilvl w:val="0"/>
          <w:numId w:val="4"/>
        </w:numPr>
        <w:overflowPunct w:val="0"/>
        <w:autoSpaceDE w:val="0"/>
        <w:autoSpaceDN w:val="0"/>
        <w:adjustRightInd w:val="0"/>
        <w:spacing w:after="180"/>
        <w:textAlignment w:val="baseline"/>
        <w:rPr>
          <w:rFonts w:ascii="Times" w:eastAsiaTheme="minorEastAsia" w:hAnsi="Times"/>
          <w:sz w:val="21"/>
          <w:lang w:eastAsia="zh-CN"/>
        </w:rPr>
      </w:pPr>
      <w:r w:rsidRPr="00EA4AE1">
        <w:rPr>
          <w:rFonts w:ascii="Times" w:eastAsiaTheme="minorEastAsia" w:hAnsi="Times"/>
          <w:sz w:val="21"/>
          <w:lang w:eastAsia="zh-CN"/>
        </w:rPr>
        <w:t>R4-1909078, Discussion on switching and interruption requirement for MIMO layer adaption</w:t>
      </w:r>
    </w:p>
    <w:sectPr w:rsidR="004149A4" w:rsidRPr="00EA4AE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243" w:rsidRDefault="00362243" w:rsidP="001B3EB1">
      <w:r>
        <w:separator/>
      </w:r>
    </w:p>
  </w:endnote>
  <w:endnote w:type="continuationSeparator" w:id="0">
    <w:p w:rsidR="00362243" w:rsidRDefault="0036224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243" w:rsidRDefault="00362243" w:rsidP="001B3EB1">
      <w:r>
        <w:separator/>
      </w:r>
    </w:p>
  </w:footnote>
  <w:footnote w:type="continuationSeparator" w:id="0">
    <w:p w:rsidR="00362243" w:rsidRDefault="0036224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022D31"/>
    <w:multiLevelType w:val="hybridMultilevel"/>
    <w:tmpl w:val="0B0AEA3A"/>
    <w:lvl w:ilvl="0" w:tplc="695A1832">
      <w:start w:val="1"/>
      <w:numFmt w:val="decimal"/>
      <w:lvlText w:val="Proposal %1:"/>
      <w:lvlJc w:val="left"/>
      <w:pPr>
        <w:ind w:left="620" w:hanging="420"/>
      </w:pPr>
      <w:rPr>
        <w:rFonts w:ascii="Times New Roman" w:hAnsi="Times New Roman" w:hint="default"/>
        <w:b/>
        <w:i/>
        <w:sz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028274EB"/>
    <w:multiLevelType w:val="hybridMultilevel"/>
    <w:tmpl w:val="B7B2C808"/>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11EE0DDF"/>
    <w:multiLevelType w:val="hybridMultilevel"/>
    <w:tmpl w:val="8FCAA5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197513"/>
    <w:multiLevelType w:val="hybridMultilevel"/>
    <w:tmpl w:val="65946554"/>
    <w:lvl w:ilvl="0" w:tplc="FE72FF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CFB0303"/>
    <w:multiLevelType w:val="hybridMultilevel"/>
    <w:tmpl w:val="4C887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C87357"/>
    <w:multiLevelType w:val="hybridMultilevel"/>
    <w:tmpl w:val="363AD5AC"/>
    <w:lvl w:ilvl="0" w:tplc="B880828E">
      <w:start w:val="1"/>
      <w:numFmt w:val="bullet"/>
      <w:lvlText w:val="•"/>
      <w:lvlJc w:val="left"/>
      <w:pPr>
        <w:tabs>
          <w:tab w:val="num" w:pos="720"/>
        </w:tabs>
        <w:ind w:left="720" w:hanging="360"/>
      </w:pPr>
      <w:rPr>
        <w:rFonts w:ascii="Arial" w:hAnsi="Arial" w:hint="default"/>
      </w:rPr>
    </w:lvl>
    <w:lvl w:ilvl="1" w:tplc="18247068">
      <w:numFmt w:val="bullet"/>
      <w:lvlText w:val=""/>
      <w:lvlJc w:val="left"/>
      <w:pPr>
        <w:tabs>
          <w:tab w:val="num" w:pos="1440"/>
        </w:tabs>
        <w:ind w:left="1440" w:hanging="360"/>
      </w:pPr>
      <w:rPr>
        <w:rFonts w:ascii="Wingdings" w:hAnsi="Wingdings" w:hint="default"/>
      </w:rPr>
    </w:lvl>
    <w:lvl w:ilvl="2" w:tplc="C428CB7A" w:tentative="1">
      <w:start w:val="1"/>
      <w:numFmt w:val="bullet"/>
      <w:lvlText w:val="•"/>
      <w:lvlJc w:val="left"/>
      <w:pPr>
        <w:tabs>
          <w:tab w:val="num" w:pos="2160"/>
        </w:tabs>
        <w:ind w:left="2160" w:hanging="360"/>
      </w:pPr>
      <w:rPr>
        <w:rFonts w:ascii="Arial" w:hAnsi="Arial" w:hint="default"/>
      </w:rPr>
    </w:lvl>
    <w:lvl w:ilvl="3" w:tplc="9064F1F0" w:tentative="1">
      <w:start w:val="1"/>
      <w:numFmt w:val="bullet"/>
      <w:lvlText w:val="•"/>
      <w:lvlJc w:val="left"/>
      <w:pPr>
        <w:tabs>
          <w:tab w:val="num" w:pos="2880"/>
        </w:tabs>
        <w:ind w:left="2880" w:hanging="360"/>
      </w:pPr>
      <w:rPr>
        <w:rFonts w:ascii="Arial" w:hAnsi="Arial" w:hint="default"/>
      </w:rPr>
    </w:lvl>
    <w:lvl w:ilvl="4" w:tplc="3992E866" w:tentative="1">
      <w:start w:val="1"/>
      <w:numFmt w:val="bullet"/>
      <w:lvlText w:val="•"/>
      <w:lvlJc w:val="left"/>
      <w:pPr>
        <w:tabs>
          <w:tab w:val="num" w:pos="3600"/>
        </w:tabs>
        <w:ind w:left="3600" w:hanging="360"/>
      </w:pPr>
      <w:rPr>
        <w:rFonts w:ascii="Arial" w:hAnsi="Arial" w:hint="default"/>
      </w:rPr>
    </w:lvl>
    <w:lvl w:ilvl="5" w:tplc="355A2A2E" w:tentative="1">
      <w:start w:val="1"/>
      <w:numFmt w:val="bullet"/>
      <w:lvlText w:val="•"/>
      <w:lvlJc w:val="left"/>
      <w:pPr>
        <w:tabs>
          <w:tab w:val="num" w:pos="4320"/>
        </w:tabs>
        <w:ind w:left="4320" w:hanging="360"/>
      </w:pPr>
      <w:rPr>
        <w:rFonts w:ascii="Arial" w:hAnsi="Arial" w:hint="default"/>
      </w:rPr>
    </w:lvl>
    <w:lvl w:ilvl="6" w:tplc="77BE51F8" w:tentative="1">
      <w:start w:val="1"/>
      <w:numFmt w:val="bullet"/>
      <w:lvlText w:val="•"/>
      <w:lvlJc w:val="left"/>
      <w:pPr>
        <w:tabs>
          <w:tab w:val="num" w:pos="5040"/>
        </w:tabs>
        <w:ind w:left="5040" w:hanging="360"/>
      </w:pPr>
      <w:rPr>
        <w:rFonts w:ascii="Arial" w:hAnsi="Arial" w:hint="default"/>
      </w:rPr>
    </w:lvl>
    <w:lvl w:ilvl="7" w:tplc="EB90AFA8" w:tentative="1">
      <w:start w:val="1"/>
      <w:numFmt w:val="bullet"/>
      <w:lvlText w:val="•"/>
      <w:lvlJc w:val="left"/>
      <w:pPr>
        <w:tabs>
          <w:tab w:val="num" w:pos="5760"/>
        </w:tabs>
        <w:ind w:left="5760" w:hanging="360"/>
      </w:pPr>
      <w:rPr>
        <w:rFonts w:ascii="Arial" w:hAnsi="Arial" w:hint="default"/>
      </w:rPr>
    </w:lvl>
    <w:lvl w:ilvl="8" w:tplc="44B40F14" w:tentative="1">
      <w:start w:val="1"/>
      <w:numFmt w:val="bullet"/>
      <w:lvlText w:val="•"/>
      <w:lvlJc w:val="left"/>
      <w:pPr>
        <w:tabs>
          <w:tab w:val="num" w:pos="6480"/>
        </w:tabs>
        <w:ind w:left="6480" w:hanging="360"/>
      </w:pPr>
      <w:rPr>
        <w:rFonts w:ascii="Arial" w:hAnsi="Arial" w:hint="default"/>
      </w:rPr>
    </w:lvl>
  </w:abstractNum>
  <w:abstractNum w:abstractNumId="8">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AB0427B"/>
    <w:multiLevelType w:val="hybridMultilevel"/>
    <w:tmpl w:val="39AAAE06"/>
    <w:lvl w:ilvl="0" w:tplc="9E9650D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9B5F63"/>
    <w:multiLevelType w:val="hybridMultilevel"/>
    <w:tmpl w:val="56AC8F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A11781"/>
    <w:multiLevelType w:val="hybridMultilevel"/>
    <w:tmpl w:val="277E8404"/>
    <w:lvl w:ilvl="0" w:tplc="A7E6A69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0325214"/>
    <w:multiLevelType w:val="hybridMultilevel"/>
    <w:tmpl w:val="429A729E"/>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4B72E4"/>
    <w:multiLevelType w:val="hybridMultilevel"/>
    <w:tmpl w:val="C3A6343E"/>
    <w:lvl w:ilvl="0" w:tplc="A7E6A69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2473F0B"/>
    <w:multiLevelType w:val="hybridMultilevel"/>
    <w:tmpl w:val="925EC0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622658"/>
    <w:multiLevelType w:val="hybridMultilevel"/>
    <w:tmpl w:val="669279EE"/>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C751AA"/>
    <w:multiLevelType w:val="hybridMultilevel"/>
    <w:tmpl w:val="65E4605C"/>
    <w:lvl w:ilvl="0" w:tplc="A7E6A696">
      <w:numFmt w:val="bullet"/>
      <w:lvlText w:val="-"/>
      <w:lvlJc w:val="left"/>
      <w:pPr>
        <w:tabs>
          <w:tab w:val="num" w:pos="720"/>
        </w:tabs>
        <w:ind w:left="720" w:hanging="360"/>
      </w:pPr>
      <w:rPr>
        <w:rFonts w:ascii="Times New Roman" w:eastAsia="MS Mincho" w:hAnsi="Times New Roman" w:cs="Times New Roman" w:hint="default"/>
      </w:rPr>
    </w:lvl>
    <w:lvl w:ilvl="1" w:tplc="23F25AE0">
      <w:start w:val="1"/>
      <w:numFmt w:val="bullet"/>
      <w:lvlText w:val="–"/>
      <w:lvlJc w:val="left"/>
      <w:pPr>
        <w:tabs>
          <w:tab w:val="num" w:pos="1440"/>
        </w:tabs>
        <w:ind w:left="1440" w:hanging="360"/>
      </w:pPr>
      <w:rPr>
        <w:rFonts w:ascii="Arial" w:hAnsi="Arial" w:hint="default"/>
      </w:rPr>
    </w:lvl>
    <w:lvl w:ilvl="2" w:tplc="D77EA52C" w:tentative="1">
      <w:start w:val="1"/>
      <w:numFmt w:val="bullet"/>
      <w:lvlText w:val="–"/>
      <w:lvlJc w:val="left"/>
      <w:pPr>
        <w:tabs>
          <w:tab w:val="num" w:pos="2160"/>
        </w:tabs>
        <w:ind w:left="2160" w:hanging="360"/>
      </w:pPr>
      <w:rPr>
        <w:rFonts w:ascii="Arial" w:hAnsi="Arial" w:hint="default"/>
      </w:rPr>
    </w:lvl>
    <w:lvl w:ilvl="3" w:tplc="2B908EC0" w:tentative="1">
      <w:start w:val="1"/>
      <w:numFmt w:val="bullet"/>
      <w:lvlText w:val="–"/>
      <w:lvlJc w:val="left"/>
      <w:pPr>
        <w:tabs>
          <w:tab w:val="num" w:pos="2880"/>
        </w:tabs>
        <w:ind w:left="2880" w:hanging="360"/>
      </w:pPr>
      <w:rPr>
        <w:rFonts w:ascii="Arial" w:hAnsi="Arial" w:hint="default"/>
      </w:rPr>
    </w:lvl>
    <w:lvl w:ilvl="4" w:tplc="D15C74E2" w:tentative="1">
      <w:start w:val="1"/>
      <w:numFmt w:val="bullet"/>
      <w:lvlText w:val="–"/>
      <w:lvlJc w:val="left"/>
      <w:pPr>
        <w:tabs>
          <w:tab w:val="num" w:pos="3600"/>
        </w:tabs>
        <w:ind w:left="3600" w:hanging="360"/>
      </w:pPr>
      <w:rPr>
        <w:rFonts w:ascii="Arial" w:hAnsi="Arial" w:hint="default"/>
      </w:rPr>
    </w:lvl>
    <w:lvl w:ilvl="5" w:tplc="92AE9AAC" w:tentative="1">
      <w:start w:val="1"/>
      <w:numFmt w:val="bullet"/>
      <w:lvlText w:val="–"/>
      <w:lvlJc w:val="left"/>
      <w:pPr>
        <w:tabs>
          <w:tab w:val="num" w:pos="4320"/>
        </w:tabs>
        <w:ind w:left="4320" w:hanging="360"/>
      </w:pPr>
      <w:rPr>
        <w:rFonts w:ascii="Arial" w:hAnsi="Arial" w:hint="default"/>
      </w:rPr>
    </w:lvl>
    <w:lvl w:ilvl="6" w:tplc="4EEC2978" w:tentative="1">
      <w:start w:val="1"/>
      <w:numFmt w:val="bullet"/>
      <w:lvlText w:val="–"/>
      <w:lvlJc w:val="left"/>
      <w:pPr>
        <w:tabs>
          <w:tab w:val="num" w:pos="5040"/>
        </w:tabs>
        <w:ind w:left="5040" w:hanging="360"/>
      </w:pPr>
      <w:rPr>
        <w:rFonts w:ascii="Arial" w:hAnsi="Arial" w:hint="default"/>
      </w:rPr>
    </w:lvl>
    <w:lvl w:ilvl="7" w:tplc="4B1A86D0" w:tentative="1">
      <w:start w:val="1"/>
      <w:numFmt w:val="bullet"/>
      <w:lvlText w:val="–"/>
      <w:lvlJc w:val="left"/>
      <w:pPr>
        <w:tabs>
          <w:tab w:val="num" w:pos="5760"/>
        </w:tabs>
        <w:ind w:left="5760" w:hanging="360"/>
      </w:pPr>
      <w:rPr>
        <w:rFonts w:ascii="Arial" w:hAnsi="Arial" w:hint="default"/>
      </w:rPr>
    </w:lvl>
    <w:lvl w:ilvl="8" w:tplc="6726B520" w:tentative="1">
      <w:start w:val="1"/>
      <w:numFmt w:val="bullet"/>
      <w:lvlText w:val="–"/>
      <w:lvlJc w:val="left"/>
      <w:pPr>
        <w:tabs>
          <w:tab w:val="num" w:pos="6480"/>
        </w:tabs>
        <w:ind w:left="6480" w:hanging="360"/>
      </w:pPr>
      <w:rPr>
        <w:rFonts w:ascii="Arial" w:hAnsi="Arial" w:hint="default"/>
      </w:rPr>
    </w:lvl>
  </w:abstractNum>
  <w:abstractNum w:abstractNumId="18">
    <w:nsid w:val="66884789"/>
    <w:multiLevelType w:val="hybridMultilevel"/>
    <w:tmpl w:val="3D1CA502"/>
    <w:lvl w:ilvl="0" w:tplc="C8666812">
      <w:start w:val="1"/>
      <w:numFmt w:val="decimal"/>
      <w:lvlText w:val="Proposal %1:"/>
      <w:lvlJc w:val="left"/>
      <w:pPr>
        <w:ind w:left="420" w:hanging="420"/>
      </w:pPr>
      <w:rPr>
        <w:rFonts w:hint="eastAsia"/>
        <w:b/>
        <w:i/>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A87B20"/>
    <w:multiLevelType w:val="hybridMultilevel"/>
    <w:tmpl w:val="A420DAC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42345AC"/>
    <w:multiLevelType w:val="hybridMultilevel"/>
    <w:tmpl w:val="447E1FD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BF4A231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bullet"/>
      <w:pStyle w:val="3"/>
      <w:lvlText w:val=""/>
      <w:lvlJc w:val="left"/>
      <w:pPr>
        <w:tabs>
          <w:tab w:val="num" w:pos="-1247"/>
        </w:tabs>
        <w:ind w:left="1304" w:hanging="1304"/>
      </w:pPr>
      <w:rPr>
        <w:rFonts w:ascii="Wingdings" w:hAnsi="Wingding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5"/>
  </w:num>
  <w:num w:numId="5">
    <w:abstractNumId w:val="7"/>
  </w:num>
  <w:num w:numId="6">
    <w:abstractNumId w:val="12"/>
  </w:num>
  <w:num w:numId="7">
    <w:abstractNumId w:val="11"/>
  </w:num>
  <w:num w:numId="8">
    <w:abstractNumId w:val="17"/>
  </w:num>
  <w:num w:numId="9">
    <w:abstractNumId w:val="14"/>
  </w:num>
  <w:num w:numId="10">
    <w:abstractNumId w:val="4"/>
  </w:num>
  <w:num w:numId="11">
    <w:abstractNumId w:val="13"/>
  </w:num>
  <w:num w:numId="12">
    <w:abstractNumId w:val="9"/>
  </w:num>
  <w:num w:numId="13">
    <w:abstractNumId w:val="18"/>
  </w:num>
  <w:num w:numId="14">
    <w:abstractNumId w:val="18"/>
    <w:lvlOverride w:ilvl="0">
      <w:startOverride w:val="1"/>
    </w:lvlOverride>
  </w:num>
  <w:num w:numId="15">
    <w:abstractNumId w:val="16"/>
  </w:num>
  <w:num w:numId="16">
    <w:abstractNumId w:val="15"/>
  </w:num>
  <w:num w:numId="17">
    <w:abstractNumId w:val="6"/>
  </w:num>
  <w:num w:numId="18">
    <w:abstractNumId w:val="18"/>
    <w:lvlOverride w:ilvl="0">
      <w:startOverride w:val="1"/>
    </w:lvlOverride>
  </w:num>
  <w:num w:numId="19">
    <w:abstractNumId w:val="1"/>
  </w:num>
  <w:num w:numId="20">
    <w:abstractNumId w:val="1"/>
    <w:lvlOverride w:ilvl="0">
      <w:startOverride w:val="1"/>
    </w:lvlOverride>
  </w:num>
  <w:num w:numId="21">
    <w:abstractNumId w:val="10"/>
  </w:num>
  <w:num w:numId="22">
    <w:abstractNumId w:val="19"/>
  </w:num>
  <w:num w:numId="23">
    <w:abstractNumId w:val="8"/>
  </w:num>
  <w:num w:numId="24">
    <w:abstractNumId w:val="20"/>
  </w:num>
  <w:num w:numId="2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0BC2"/>
    <w:rsid w:val="000116E1"/>
    <w:rsid w:val="0001201B"/>
    <w:rsid w:val="00012287"/>
    <w:rsid w:val="0001296B"/>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106F"/>
    <w:rsid w:val="000428A6"/>
    <w:rsid w:val="00043CEF"/>
    <w:rsid w:val="00044386"/>
    <w:rsid w:val="00045161"/>
    <w:rsid w:val="00045B00"/>
    <w:rsid w:val="000471E9"/>
    <w:rsid w:val="00052E65"/>
    <w:rsid w:val="000535BC"/>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A7B69"/>
    <w:rsid w:val="000B0720"/>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32A4"/>
    <w:rsid w:val="000D3A63"/>
    <w:rsid w:val="000D65AF"/>
    <w:rsid w:val="000D6E4C"/>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06125"/>
    <w:rsid w:val="00110B60"/>
    <w:rsid w:val="00112236"/>
    <w:rsid w:val="0011351C"/>
    <w:rsid w:val="00114903"/>
    <w:rsid w:val="00114A9A"/>
    <w:rsid w:val="00120388"/>
    <w:rsid w:val="00121664"/>
    <w:rsid w:val="001231BE"/>
    <w:rsid w:val="00124544"/>
    <w:rsid w:val="00124A20"/>
    <w:rsid w:val="00124B4A"/>
    <w:rsid w:val="00130E8F"/>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0F20"/>
    <w:rsid w:val="00153894"/>
    <w:rsid w:val="00154AF7"/>
    <w:rsid w:val="00155A02"/>
    <w:rsid w:val="00156A26"/>
    <w:rsid w:val="00157326"/>
    <w:rsid w:val="00157EB9"/>
    <w:rsid w:val="001606ED"/>
    <w:rsid w:val="00161C22"/>
    <w:rsid w:val="00164239"/>
    <w:rsid w:val="00165AD7"/>
    <w:rsid w:val="001674B1"/>
    <w:rsid w:val="0016769E"/>
    <w:rsid w:val="001676F5"/>
    <w:rsid w:val="00171176"/>
    <w:rsid w:val="00172213"/>
    <w:rsid w:val="00172716"/>
    <w:rsid w:val="00173E78"/>
    <w:rsid w:val="001779D6"/>
    <w:rsid w:val="00177C84"/>
    <w:rsid w:val="001819F9"/>
    <w:rsid w:val="0018242F"/>
    <w:rsid w:val="00183DC5"/>
    <w:rsid w:val="00184501"/>
    <w:rsid w:val="001853AA"/>
    <w:rsid w:val="00185E2D"/>
    <w:rsid w:val="00186560"/>
    <w:rsid w:val="001865D8"/>
    <w:rsid w:val="00186701"/>
    <w:rsid w:val="00193351"/>
    <w:rsid w:val="00193BD4"/>
    <w:rsid w:val="0019502A"/>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18A1"/>
    <w:rsid w:val="001B2CED"/>
    <w:rsid w:val="001B37B6"/>
    <w:rsid w:val="001B3EB1"/>
    <w:rsid w:val="001B44EE"/>
    <w:rsid w:val="001B59A1"/>
    <w:rsid w:val="001B5ADC"/>
    <w:rsid w:val="001B6EA6"/>
    <w:rsid w:val="001B6EBF"/>
    <w:rsid w:val="001C2BDD"/>
    <w:rsid w:val="001C2DFA"/>
    <w:rsid w:val="001C5191"/>
    <w:rsid w:val="001C581C"/>
    <w:rsid w:val="001C661B"/>
    <w:rsid w:val="001C6BA8"/>
    <w:rsid w:val="001C7FCA"/>
    <w:rsid w:val="001D16C7"/>
    <w:rsid w:val="001D1F25"/>
    <w:rsid w:val="001D3B97"/>
    <w:rsid w:val="001D5433"/>
    <w:rsid w:val="001E0068"/>
    <w:rsid w:val="001E1C3A"/>
    <w:rsid w:val="001E37AA"/>
    <w:rsid w:val="001E3BF4"/>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5AEC"/>
    <w:rsid w:val="00217953"/>
    <w:rsid w:val="00217E48"/>
    <w:rsid w:val="002220F5"/>
    <w:rsid w:val="00222276"/>
    <w:rsid w:val="002252C6"/>
    <w:rsid w:val="002270BA"/>
    <w:rsid w:val="00231B5A"/>
    <w:rsid w:val="00233AB5"/>
    <w:rsid w:val="0023570E"/>
    <w:rsid w:val="00236E10"/>
    <w:rsid w:val="002374D3"/>
    <w:rsid w:val="0024070D"/>
    <w:rsid w:val="00240DBC"/>
    <w:rsid w:val="00241E7E"/>
    <w:rsid w:val="002430F4"/>
    <w:rsid w:val="00243740"/>
    <w:rsid w:val="00245D6B"/>
    <w:rsid w:val="0024653A"/>
    <w:rsid w:val="0024747A"/>
    <w:rsid w:val="0025157A"/>
    <w:rsid w:val="00253421"/>
    <w:rsid w:val="002540E9"/>
    <w:rsid w:val="002554B5"/>
    <w:rsid w:val="0025567E"/>
    <w:rsid w:val="00255B3F"/>
    <w:rsid w:val="00256CE6"/>
    <w:rsid w:val="002611B7"/>
    <w:rsid w:val="00261E69"/>
    <w:rsid w:val="00262232"/>
    <w:rsid w:val="00262AFD"/>
    <w:rsid w:val="00262D2F"/>
    <w:rsid w:val="00262FEA"/>
    <w:rsid w:val="00263599"/>
    <w:rsid w:val="00263900"/>
    <w:rsid w:val="002649FE"/>
    <w:rsid w:val="0026568E"/>
    <w:rsid w:val="00265ED3"/>
    <w:rsid w:val="00267291"/>
    <w:rsid w:val="002673D4"/>
    <w:rsid w:val="00267B0E"/>
    <w:rsid w:val="00271CE2"/>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97265"/>
    <w:rsid w:val="002A0344"/>
    <w:rsid w:val="002A0A68"/>
    <w:rsid w:val="002A0C7E"/>
    <w:rsid w:val="002A1128"/>
    <w:rsid w:val="002A2AB0"/>
    <w:rsid w:val="002A349B"/>
    <w:rsid w:val="002A3690"/>
    <w:rsid w:val="002A3A08"/>
    <w:rsid w:val="002A3F45"/>
    <w:rsid w:val="002A46A7"/>
    <w:rsid w:val="002A46C1"/>
    <w:rsid w:val="002A5619"/>
    <w:rsid w:val="002A5BF6"/>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20B"/>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39C3"/>
    <w:rsid w:val="002E4D10"/>
    <w:rsid w:val="002E584F"/>
    <w:rsid w:val="002E5ECE"/>
    <w:rsid w:val="002E614D"/>
    <w:rsid w:val="002E7C8E"/>
    <w:rsid w:val="002E7D51"/>
    <w:rsid w:val="002F25A4"/>
    <w:rsid w:val="002F2E2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AE"/>
    <w:rsid w:val="003220B6"/>
    <w:rsid w:val="0032235C"/>
    <w:rsid w:val="00323E3A"/>
    <w:rsid w:val="00324B50"/>
    <w:rsid w:val="0032550D"/>
    <w:rsid w:val="00326084"/>
    <w:rsid w:val="0032720E"/>
    <w:rsid w:val="00327430"/>
    <w:rsid w:val="00330820"/>
    <w:rsid w:val="00331B22"/>
    <w:rsid w:val="00331CBA"/>
    <w:rsid w:val="00331DCD"/>
    <w:rsid w:val="00333052"/>
    <w:rsid w:val="0033347B"/>
    <w:rsid w:val="00334015"/>
    <w:rsid w:val="00334282"/>
    <w:rsid w:val="00334F9C"/>
    <w:rsid w:val="0034135F"/>
    <w:rsid w:val="003416F1"/>
    <w:rsid w:val="00343CD3"/>
    <w:rsid w:val="00343D8F"/>
    <w:rsid w:val="00345FF5"/>
    <w:rsid w:val="003461CB"/>
    <w:rsid w:val="0035004F"/>
    <w:rsid w:val="0035096F"/>
    <w:rsid w:val="00353C89"/>
    <w:rsid w:val="00354117"/>
    <w:rsid w:val="003561BA"/>
    <w:rsid w:val="00356993"/>
    <w:rsid w:val="0035754B"/>
    <w:rsid w:val="00357D4C"/>
    <w:rsid w:val="003601CD"/>
    <w:rsid w:val="00360639"/>
    <w:rsid w:val="00362243"/>
    <w:rsid w:val="0036279C"/>
    <w:rsid w:val="00362950"/>
    <w:rsid w:val="00364127"/>
    <w:rsid w:val="00364885"/>
    <w:rsid w:val="00365A2C"/>
    <w:rsid w:val="003678E1"/>
    <w:rsid w:val="00370663"/>
    <w:rsid w:val="00371A5D"/>
    <w:rsid w:val="00371D6C"/>
    <w:rsid w:val="00372EFC"/>
    <w:rsid w:val="0037366F"/>
    <w:rsid w:val="003738B0"/>
    <w:rsid w:val="00374D3F"/>
    <w:rsid w:val="0037627C"/>
    <w:rsid w:val="003768DE"/>
    <w:rsid w:val="00377444"/>
    <w:rsid w:val="003776DB"/>
    <w:rsid w:val="003800CD"/>
    <w:rsid w:val="00381761"/>
    <w:rsid w:val="00381AC5"/>
    <w:rsid w:val="00382889"/>
    <w:rsid w:val="003829D7"/>
    <w:rsid w:val="0038377B"/>
    <w:rsid w:val="00384364"/>
    <w:rsid w:val="003846A2"/>
    <w:rsid w:val="00384927"/>
    <w:rsid w:val="00385698"/>
    <w:rsid w:val="00386897"/>
    <w:rsid w:val="00387801"/>
    <w:rsid w:val="003902F2"/>
    <w:rsid w:val="003920A7"/>
    <w:rsid w:val="00392134"/>
    <w:rsid w:val="003935E4"/>
    <w:rsid w:val="00393BA0"/>
    <w:rsid w:val="00396890"/>
    <w:rsid w:val="00397075"/>
    <w:rsid w:val="003A0D45"/>
    <w:rsid w:val="003A139E"/>
    <w:rsid w:val="003A1B0C"/>
    <w:rsid w:val="003A4868"/>
    <w:rsid w:val="003A5650"/>
    <w:rsid w:val="003B2592"/>
    <w:rsid w:val="003B3C86"/>
    <w:rsid w:val="003B3DAE"/>
    <w:rsid w:val="003B3E3E"/>
    <w:rsid w:val="003B4CE7"/>
    <w:rsid w:val="003B73BB"/>
    <w:rsid w:val="003C2638"/>
    <w:rsid w:val="003C3390"/>
    <w:rsid w:val="003C3B7B"/>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12CB"/>
    <w:rsid w:val="003F26C2"/>
    <w:rsid w:val="003F2B43"/>
    <w:rsid w:val="003F4A72"/>
    <w:rsid w:val="003F794B"/>
    <w:rsid w:val="0040042D"/>
    <w:rsid w:val="004004E0"/>
    <w:rsid w:val="00400A20"/>
    <w:rsid w:val="00400BF9"/>
    <w:rsid w:val="00400C8D"/>
    <w:rsid w:val="00403862"/>
    <w:rsid w:val="00403E3E"/>
    <w:rsid w:val="00405673"/>
    <w:rsid w:val="00405BEC"/>
    <w:rsid w:val="00407700"/>
    <w:rsid w:val="00410422"/>
    <w:rsid w:val="00410E56"/>
    <w:rsid w:val="004122D2"/>
    <w:rsid w:val="004133C0"/>
    <w:rsid w:val="004149A4"/>
    <w:rsid w:val="00416830"/>
    <w:rsid w:val="00421061"/>
    <w:rsid w:val="004212C2"/>
    <w:rsid w:val="00422F0D"/>
    <w:rsid w:val="004264DF"/>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5634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37A"/>
    <w:rsid w:val="00492FE9"/>
    <w:rsid w:val="00496940"/>
    <w:rsid w:val="00496AD9"/>
    <w:rsid w:val="004972B9"/>
    <w:rsid w:val="00497B05"/>
    <w:rsid w:val="004A1785"/>
    <w:rsid w:val="004A2C47"/>
    <w:rsid w:val="004A4386"/>
    <w:rsid w:val="004A468C"/>
    <w:rsid w:val="004A54F6"/>
    <w:rsid w:val="004A709E"/>
    <w:rsid w:val="004A70D1"/>
    <w:rsid w:val="004A72B5"/>
    <w:rsid w:val="004A799E"/>
    <w:rsid w:val="004A7E5B"/>
    <w:rsid w:val="004B015C"/>
    <w:rsid w:val="004B018E"/>
    <w:rsid w:val="004B0A02"/>
    <w:rsid w:val="004B47CB"/>
    <w:rsid w:val="004B5AE8"/>
    <w:rsid w:val="004C03D8"/>
    <w:rsid w:val="004C27CA"/>
    <w:rsid w:val="004C318E"/>
    <w:rsid w:val="004C6BE7"/>
    <w:rsid w:val="004C6F70"/>
    <w:rsid w:val="004C7513"/>
    <w:rsid w:val="004C7A66"/>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E7C46"/>
    <w:rsid w:val="004F138B"/>
    <w:rsid w:val="004F26AC"/>
    <w:rsid w:val="004F27F7"/>
    <w:rsid w:val="004F3221"/>
    <w:rsid w:val="004F50FE"/>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776"/>
    <w:rsid w:val="00514C1C"/>
    <w:rsid w:val="00514F7E"/>
    <w:rsid w:val="0051752D"/>
    <w:rsid w:val="00517D82"/>
    <w:rsid w:val="00522942"/>
    <w:rsid w:val="005230B3"/>
    <w:rsid w:val="0052565C"/>
    <w:rsid w:val="00525E5D"/>
    <w:rsid w:val="00526F8E"/>
    <w:rsid w:val="00530BF0"/>
    <w:rsid w:val="0053179F"/>
    <w:rsid w:val="005318D1"/>
    <w:rsid w:val="00535059"/>
    <w:rsid w:val="00535E87"/>
    <w:rsid w:val="005362E2"/>
    <w:rsid w:val="00537D87"/>
    <w:rsid w:val="005401C7"/>
    <w:rsid w:val="00540491"/>
    <w:rsid w:val="00540ADE"/>
    <w:rsid w:val="00540CF9"/>
    <w:rsid w:val="0054316C"/>
    <w:rsid w:val="00547C30"/>
    <w:rsid w:val="0055023E"/>
    <w:rsid w:val="00550258"/>
    <w:rsid w:val="00550AA5"/>
    <w:rsid w:val="00550C91"/>
    <w:rsid w:val="005513D4"/>
    <w:rsid w:val="005513D7"/>
    <w:rsid w:val="00551A36"/>
    <w:rsid w:val="00552E13"/>
    <w:rsid w:val="00554EBD"/>
    <w:rsid w:val="005550C4"/>
    <w:rsid w:val="00556267"/>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0410"/>
    <w:rsid w:val="0058195A"/>
    <w:rsid w:val="00581B66"/>
    <w:rsid w:val="00581D5C"/>
    <w:rsid w:val="00582494"/>
    <w:rsid w:val="00583B4A"/>
    <w:rsid w:val="00585112"/>
    <w:rsid w:val="00585FA2"/>
    <w:rsid w:val="00587364"/>
    <w:rsid w:val="00590743"/>
    <w:rsid w:val="00590B0B"/>
    <w:rsid w:val="0059199B"/>
    <w:rsid w:val="00593407"/>
    <w:rsid w:val="00593AEA"/>
    <w:rsid w:val="005948B9"/>
    <w:rsid w:val="00595215"/>
    <w:rsid w:val="005A0AEB"/>
    <w:rsid w:val="005A13FF"/>
    <w:rsid w:val="005A3112"/>
    <w:rsid w:val="005A4EBC"/>
    <w:rsid w:val="005A50F6"/>
    <w:rsid w:val="005A55E0"/>
    <w:rsid w:val="005A5B95"/>
    <w:rsid w:val="005A7B09"/>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2A4F"/>
    <w:rsid w:val="005E40D7"/>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194C"/>
    <w:rsid w:val="006131C4"/>
    <w:rsid w:val="00613D75"/>
    <w:rsid w:val="00613EB8"/>
    <w:rsid w:val="0061645B"/>
    <w:rsid w:val="00620370"/>
    <w:rsid w:val="00620DCF"/>
    <w:rsid w:val="00621A09"/>
    <w:rsid w:val="0062315A"/>
    <w:rsid w:val="00623942"/>
    <w:rsid w:val="006243B4"/>
    <w:rsid w:val="006248C8"/>
    <w:rsid w:val="006257BB"/>
    <w:rsid w:val="00625EC0"/>
    <w:rsid w:val="006269E1"/>
    <w:rsid w:val="0063112E"/>
    <w:rsid w:val="006337DA"/>
    <w:rsid w:val="006360B1"/>
    <w:rsid w:val="00640BE2"/>
    <w:rsid w:val="006413BD"/>
    <w:rsid w:val="00643411"/>
    <w:rsid w:val="00643747"/>
    <w:rsid w:val="0064379C"/>
    <w:rsid w:val="00645957"/>
    <w:rsid w:val="00645B7C"/>
    <w:rsid w:val="00647B8E"/>
    <w:rsid w:val="00650238"/>
    <w:rsid w:val="0065031A"/>
    <w:rsid w:val="00650656"/>
    <w:rsid w:val="00651542"/>
    <w:rsid w:val="00651AF4"/>
    <w:rsid w:val="00651DA1"/>
    <w:rsid w:val="00652512"/>
    <w:rsid w:val="00655A75"/>
    <w:rsid w:val="006574DE"/>
    <w:rsid w:val="00660B93"/>
    <w:rsid w:val="00662C33"/>
    <w:rsid w:val="00665629"/>
    <w:rsid w:val="00666C7B"/>
    <w:rsid w:val="00667159"/>
    <w:rsid w:val="00670545"/>
    <w:rsid w:val="00670A25"/>
    <w:rsid w:val="00670DDF"/>
    <w:rsid w:val="00671A4A"/>
    <w:rsid w:val="006726BA"/>
    <w:rsid w:val="006729F1"/>
    <w:rsid w:val="00673747"/>
    <w:rsid w:val="00674BFE"/>
    <w:rsid w:val="00674F57"/>
    <w:rsid w:val="00675E4D"/>
    <w:rsid w:val="006763F3"/>
    <w:rsid w:val="00676FFD"/>
    <w:rsid w:val="0068178B"/>
    <w:rsid w:val="006838B3"/>
    <w:rsid w:val="006850B4"/>
    <w:rsid w:val="00686EBF"/>
    <w:rsid w:val="00686F3D"/>
    <w:rsid w:val="00687587"/>
    <w:rsid w:val="00687C4D"/>
    <w:rsid w:val="00690D0A"/>
    <w:rsid w:val="006915E2"/>
    <w:rsid w:val="00691756"/>
    <w:rsid w:val="006952A0"/>
    <w:rsid w:val="00696C1C"/>
    <w:rsid w:val="006A286A"/>
    <w:rsid w:val="006A2FF9"/>
    <w:rsid w:val="006A328B"/>
    <w:rsid w:val="006A3828"/>
    <w:rsid w:val="006A43ED"/>
    <w:rsid w:val="006A468F"/>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4988"/>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6E"/>
    <w:rsid w:val="006F5C9C"/>
    <w:rsid w:val="006F5EB1"/>
    <w:rsid w:val="006F63D7"/>
    <w:rsid w:val="006F65ED"/>
    <w:rsid w:val="006F66E9"/>
    <w:rsid w:val="006F7EB3"/>
    <w:rsid w:val="00700880"/>
    <w:rsid w:val="00700C34"/>
    <w:rsid w:val="00700F8C"/>
    <w:rsid w:val="00703EA3"/>
    <w:rsid w:val="00704AF3"/>
    <w:rsid w:val="007057EE"/>
    <w:rsid w:val="00705C70"/>
    <w:rsid w:val="00707799"/>
    <w:rsid w:val="0071049F"/>
    <w:rsid w:val="007109C2"/>
    <w:rsid w:val="00710E7D"/>
    <w:rsid w:val="00711F90"/>
    <w:rsid w:val="00712642"/>
    <w:rsid w:val="00712C0F"/>
    <w:rsid w:val="0071310F"/>
    <w:rsid w:val="007131E0"/>
    <w:rsid w:val="00713B1C"/>
    <w:rsid w:val="0071446C"/>
    <w:rsid w:val="00716C8E"/>
    <w:rsid w:val="00722416"/>
    <w:rsid w:val="00724024"/>
    <w:rsid w:val="0072411B"/>
    <w:rsid w:val="00725634"/>
    <w:rsid w:val="007268DE"/>
    <w:rsid w:val="00727E49"/>
    <w:rsid w:val="007305C9"/>
    <w:rsid w:val="00731B12"/>
    <w:rsid w:val="00732A63"/>
    <w:rsid w:val="00733ED6"/>
    <w:rsid w:val="00735354"/>
    <w:rsid w:val="00735932"/>
    <w:rsid w:val="00736086"/>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23A0"/>
    <w:rsid w:val="007936E8"/>
    <w:rsid w:val="00794F88"/>
    <w:rsid w:val="00795785"/>
    <w:rsid w:val="007957A1"/>
    <w:rsid w:val="00796EF5"/>
    <w:rsid w:val="0079748A"/>
    <w:rsid w:val="00797BF4"/>
    <w:rsid w:val="007A10AC"/>
    <w:rsid w:val="007A2F2A"/>
    <w:rsid w:val="007A302C"/>
    <w:rsid w:val="007A3DBC"/>
    <w:rsid w:val="007A4368"/>
    <w:rsid w:val="007A5803"/>
    <w:rsid w:val="007A6067"/>
    <w:rsid w:val="007A7577"/>
    <w:rsid w:val="007B092B"/>
    <w:rsid w:val="007B09D2"/>
    <w:rsid w:val="007B0F8D"/>
    <w:rsid w:val="007B3965"/>
    <w:rsid w:val="007B3F68"/>
    <w:rsid w:val="007B4516"/>
    <w:rsid w:val="007B787E"/>
    <w:rsid w:val="007B7D71"/>
    <w:rsid w:val="007C0D9A"/>
    <w:rsid w:val="007C1D5E"/>
    <w:rsid w:val="007C4006"/>
    <w:rsid w:val="007C4DCA"/>
    <w:rsid w:val="007C4E7E"/>
    <w:rsid w:val="007C5749"/>
    <w:rsid w:val="007C6DC2"/>
    <w:rsid w:val="007C6ED0"/>
    <w:rsid w:val="007C7601"/>
    <w:rsid w:val="007D0208"/>
    <w:rsid w:val="007D0C8B"/>
    <w:rsid w:val="007D149C"/>
    <w:rsid w:val="007D1713"/>
    <w:rsid w:val="007D2C83"/>
    <w:rsid w:val="007D32C1"/>
    <w:rsid w:val="007D4CD4"/>
    <w:rsid w:val="007D4E43"/>
    <w:rsid w:val="007D4ECE"/>
    <w:rsid w:val="007D5112"/>
    <w:rsid w:val="007D5DEC"/>
    <w:rsid w:val="007D7FBF"/>
    <w:rsid w:val="007E310E"/>
    <w:rsid w:val="007E4854"/>
    <w:rsid w:val="007E75F8"/>
    <w:rsid w:val="007E7D91"/>
    <w:rsid w:val="007F0671"/>
    <w:rsid w:val="007F27B6"/>
    <w:rsid w:val="007F5266"/>
    <w:rsid w:val="007F6DB3"/>
    <w:rsid w:val="007F748B"/>
    <w:rsid w:val="00800162"/>
    <w:rsid w:val="008003F5"/>
    <w:rsid w:val="00801C00"/>
    <w:rsid w:val="008037C6"/>
    <w:rsid w:val="00803D35"/>
    <w:rsid w:val="00803D9C"/>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712"/>
    <w:rsid w:val="00850A52"/>
    <w:rsid w:val="00851D9F"/>
    <w:rsid w:val="0085315D"/>
    <w:rsid w:val="00854022"/>
    <w:rsid w:val="0085432E"/>
    <w:rsid w:val="00857C63"/>
    <w:rsid w:val="008610C7"/>
    <w:rsid w:val="0086315A"/>
    <w:rsid w:val="0086660C"/>
    <w:rsid w:val="0087045D"/>
    <w:rsid w:val="00872329"/>
    <w:rsid w:val="008725F8"/>
    <w:rsid w:val="00876617"/>
    <w:rsid w:val="00876A67"/>
    <w:rsid w:val="00876B63"/>
    <w:rsid w:val="0088061E"/>
    <w:rsid w:val="008830E8"/>
    <w:rsid w:val="00883887"/>
    <w:rsid w:val="00883CE2"/>
    <w:rsid w:val="00884FE3"/>
    <w:rsid w:val="008856C7"/>
    <w:rsid w:val="00886580"/>
    <w:rsid w:val="00886C88"/>
    <w:rsid w:val="00891412"/>
    <w:rsid w:val="008923A3"/>
    <w:rsid w:val="00892C46"/>
    <w:rsid w:val="00892F2F"/>
    <w:rsid w:val="00893066"/>
    <w:rsid w:val="008A00C1"/>
    <w:rsid w:val="008A117B"/>
    <w:rsid w:val="008A2B7F"/>
    <w:rsid w:val="008A2BE6"/>
    <w:rsid w:val="008A3176"/>
    <w:rsid w:val="008B0026"/>
    <w:rsid w:val="008B1759"/>
    <w:rsid w:val="008B2135"/>
    <w:rsid w:val="008B444A"/>
    <w:rsid w:val="008B72BE"/>
    <w:rsid w:val="008C047F"/>
    <w:rsid w:val="008C188F"/>
    <w:rsid w:val="008C1C50"/>
    <w:rsid w:val="008C1ED4"/>
    <w:rsid w:val="008C34EF"/>
    <w:rsid w:val="008C38B3"/>
    <w:rsid w:val="008C460F"/>
    <w:rsid w:val="008C6123"/>
    <w:rsid w:val="008C684C"/>
    <w:rsid w:val="008C7711"/>
    <w:rsid w:val="008C7C81"/>
    <w:rsid w:val="008D02CE"/>
    <w:rsid w:val="008D2070"/>
    <w:rsid w:val="008D3A7F"/>
    <w:rsid w:val="008D5C07"/>
    <w:rsid w:val="008D624A"/>
    <w:rsid w:val="008E1B19"/>
    <w:rsid w:val="008E1F4A"/>
    <w:rsid w:val="008E282F"/>
    <w:rsid w:val="008E500F"/>
    <w:rsid w:val="008E508C"/>
    <w:rsid w:val="008E6B76"/>
    <w:rsid w:val="008E6DA4"/>
    <w:rsid w:val="008E7DCD"/>
    <w:rsid w:val="008F0454"/>
    <w:rsid w:val="008F0F4F"/>
    <w:rsid w:val="008F4EA0"/>
    <w:rsid w:val="008F61AC"/>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32D"/>
    <w:rsid w:val="00916CFB"/>
    <w:rsid w:val="0091770D"/>
    <w:rsid w:val="00920077"/>
    <w:rsid w:val="009201E3"/>
    <w:rsid w:val="009219F5"/>
    <w:rsid w:val="00922281"/>
    <w:rsid w:val="009229B5"/>
    <w:rsid w:val="00924020"/>
    <w:rsid w:val="00924E64"/>
    <w:rsid w:val="00924F3E"/>
    <w:rsid w:val="00925447"/>
    <w:rsid w:val="00925EA6"/>
    <w:rsid w:val="00925F75"/>
    <w:rsid w:val="00932242"/>
    <w:rsid w:val="00932615"/>
    <w:rsid w:val="00934578"/>
    <w:rsid w:val="00935AA8"/>
    <w:rsid w:val="00935FB2"/>
    <w:rsid w:val="009363CE"/>
    <w:rsid w:val="00937A15"/>
    <w:rsid w:val="00937A87"/>
    <w:rsid w:val="00941260"/>
    <w:rsid w:val="009415DC"/>
    <w:rsid w:val="00941A75"/>
    <w:rsid w:val="0094212E"/>
    <w:rsid w:val="0094265E"/>
    <w:rsid w:val="009426D5"/>
    <w:rsid w:val="0094277C"/>
    <w:rsid w:val="00942964"/>
    <w:rsid w:val="00943809"/>
    <w:rsid w:val="00943D51"/>
    <w:rsid w:val="00945F88"/>
    <w:rsid w:val="0094752B"/>
    <w:rsid w:val="0095112D"/>
    <w:rsid w:val="009511F9"/>
    <w:rsid w:val="009521E6"/>
    <w:rsid w:val="00952C7C"/>
    <w:rsid w:val="00953EA4"/>
    <w:rsid w:val="0095442D"/>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1DED"/>
    <w:rsid w:val="00982C32"/>
    <w:rsid w:val="00983008"/>
    <w:rsid w:val="00984256"/>
    <w:rsid w:val="00984F5B"/>
    <w:rsid w:val="0098527C"/>
    <w:rsid w:val="009860D7"/>
    <w:rsid w:val="009869C8"/>
    <w:rsid w:val="00987340"/>
    <w:rsid w:val="009873CF"/>
    <w:rsid w:val="00987D07"/>
    <w:rsid w:val="00987F1F"/>
    <w:rsid w:val="00992F40"/>
    <w:rsid w:val="0099559F"/>
    <w:rsid w:val="0099579E"/>
    <w:rsid w:val="00995AA1"/>
    <w:rsid w:val="00995C33"/>
    <w:rsid w:val="009961D6"/>
    <w:rsid w:val="00997B91"/>
    <w:rsid w:val="009A07FB"/>
    <w:rsid w:val="009A0B1F"/>
    <w:rsid w:val="009A250B"/>
    <w:rsid w:val="009A2A6D"/>
    <w:rsid w:val="009A406E"/>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0DCF"/>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2BD"/>
    <w:rsid w:val="009E5616"/>
    <w:rsid w:val="009E577E"/>
    <w:rsid w:val="009E705F"/>
    <w:rsid w:val="009F2948"/>
    <w:rsid w:val="009F4B4E"/>
    <w:rsid w:val="009F4BC1"/>
    <w:rsid w:val="009F5CE2"/>
    <w:rsid w:val="009F5DCC"/>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5AAD"/>
    <w:rsid w:val="00A172CE"/>
    <w:rsid w:val="00A220C5"/>
    <w:rsid w:val="00A22951"/>
    <w:rsid w:val="00A242C2"/>
    <w:rsid w:val="00A24322"/>
    <w:rsid w:val="00A26127"/>
    <w:rsid w:val="00A27437"/>
    <w:rsid w:val="00A30CBC"/>
    <w:rsid w:val="00A332A9"/>
    <w:rsid w:val="00A33B42"/>
    <w:rsid w:val="00A34AD6"/>
    <w:rsid w:val="00A355EF"/>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522"/>
    <w:rsid w:val="00A76B0C"/>
    <w:rsid w:val="00A82B9B"/>
    <w:rsid w:val="00A83D52"/>
    <w:rsid w:val="00A83EA8"/>
    <w:rsid w:val="00A85469"/>
    <w:rsid w:val="00A85504"/>
    <w:rsid w:val="00A8711A"/>
    <w:rsid w:val="00A91C13"/>
    <w:rsid w:val="00A93175"/>
    <w:rsid w:val="00A94ED3"/>
    <w:rsid w:val="00A95111"/>
    <w:rsid w:val="00AA02A4"/>
    <w:rsid w:val="00AA1285"/>
    <w:rsid w:val="00AA3627"/>
    <w:rsid w:val="00AA4B51"/>
    <w:rsid w:val="00AA5A38"/>
    <w:rsid w:val="00AA70C5"/>
    <w:rsid w:val="00AA78F9"/>
    <w:rsid w:val="00AB1A0E"/>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CD9"/>
    <w:rsid w:val="00AD1F9E"/>
    <w:rsid w:val="00AD270F"/>
    <w:rsid w:val="00AD32CC"/>
    <w:rsid w:val="00AD470C"/>
    <w:rsid w:val="00AD49E8"/>
    <w:rsid w:val="00AD4F91"/>
    <w:rsid w:val="00AD535E"/>
    <w:rsid w:val="00AD5804"/>
    <w:rsid w:val="00AE1018"/>
    <w:rsid w:val="00AE1415"/>
    <w:rsid w:val="00AE186B"/>
    <w:rsid w:val="00AE438F"/>
    <w:rsid w:val="00AE5634"/>
    <w:rsid w:val="00AE6CEC"/>
    <w:rsid w:val="00AE750F"/>
    <w:rsid w:val="00AE7709"/>
    <w:rsid w:val="00AE7C5C"/>
    <w:rsid w:val="00AE7ECD"/>
    <w:rsid w:val="00AF031A"/>
    <w:rsid w:val="00AF13D1"/>
    <w:rsid w:val="00AF163B"/>
    <w:rsid w:val="00AF1E46"/>
    <w:rsid w:val="00AF2D07"/>
    <w:rsid w:val="00AF447D"/>
    <w:rsid w:val="00AF7453"/>
    <w:rsid w:val="00B00590"/>
    <w:rsid w:val="00B0129F"/>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1BA3"/>
    <w:rsid w:val="00B42452"/>
    <w:rsid w:val="00B43211"/>
    <w:rsid w:val="00B44279"/>
    <w:rsid w:val="00B45407"/>
    <w:rsid w:val="00B45D0E"/>
    <w:rsid w:val="00B460E1"/>
    <w:rsid w:val="00B5242F"/>
    <w:rsid w:val="00B5476F"/>
    <w:rsid w:val="00B573A1"/>
    <w:rsid w:val="00B57993"/>
    <w:rsid w:val="00B603D1"/>
    <w:rsid w:val="00B647C7"/>
    <w:rsid w:val="00B667F3"/>
    <w:rsid w:val="00B70CC4"/>
    <w:rsid w:val="00B721F8"/>
    <w:rsid w:val="00B72311"/>
    <w:rsid w:val="00B72620"/>
    <w:rsid w:val="00B730EC"/>
    <w:rsid w:val="00B7360D"/>
    <w:rsid w:val="00B761D3"/>
    <w:rsid w:val="00B80FDA"/>
    <w:rsid w:val="00B81BAF"/>
    <w:rsid w:val="00B81FF7"/>
    <w:rsid w:val="00B82891"/>
    <w:rsid w:val="00B82954"/>
    <w:rsid w:val="00B82DB8"/>
    <w:rsid w:val="00B845E0"/>
    <w:rsid w:val="00B84623"/>
    <w:rsid w:val="00B84AAF"/>
    <w:rsid w:val="00B8786A"/>
    <w:rsid w:val="00B90A8E"/>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C97"/>
    <w:rsid w:val="00BA7F5E"/>
    <w:rsid w:val="00BB0D48"/>
    <w:rsid w:val="00BB101A"/>
    <w:rsid w:val="00BB10B5"/>
    <w:rsid w:val="00BB1C7D"/>
    <w:rsid w:val="00BB237E"/>
    <w:rsid w:val="00BB2733"/>
    <w:rsid w:val="00BB38FB"/>
    <w:rsid w:val="00BB427C"/>
    <w:rsid w:val="00BB75EA"/>
    <w:rsid w:val="00BC261E"/>
    <w:rsid w:val="00BC2874"/>
    <w:rsid w:val="00BC3256"/>
    <w:rsid w:val="00BC3A67"/>
    <w:rsid w:val="00BC406C"/>
    <w:rsid w:val="00BC488D"/>
    <w:rsid w:val="00BC63A2"/>
    <w:rsid w:val="00BC6721"/>
    <w:rsid w:val="00BC707E"/>
    <w:rsid w:val="00BC7291"/>
    <w:rsid w:val="00BD00E2"/>
    <w:rsid w:val="00BD057E"/>
    <w:rsid w:val="00BD0BA0"/>
    <w:rsid w:val="00BD219E"/>
    <w:rsid w:val="00BD6340"/>
    <w:rsid w:val="00BE0A5C"/>
    <w:rsid w:val="00BE14A9"/>
    <w:rsid w:val="00BE2190"/>
    <w:rsid w:val="00BE4CF7"/>
    <w:rsid w:val="00BE4F35"/>
    <w:rsid w:val="00BE520E"/>
    <w:rsid w:val="00BE589C"/>
    <w:rsid w:val="00BE62D7"/>
    <w:rsid w:val="00BE781B"/>
    <w:rsid w:val="00BF0F92"/>
    <w:rsid w:val="00BF2522"/>
    <w:rsid w:val="00BF37DF"/>
    <w:rsid w:val="00BF4DF4"/>
    <w:rsid w:val="00C004E6"/>
    <w:rsid w:val="00C02ED2"/>
    <w:rsid w:val="00C0303C"/>
    <w:rsid w:val="00C03387"/>
    <w:rsid w:val="00C03AA5"/>
    <w:rsid w:val="00C05CBB"/>
    <w:rsid w:val="00C05DE7"/>
    <w:rsid w:val="00C05E0A"/>
    <w:rsid w:val="00C06689"/>
    <w:rsid w:val="00C073ED"/>
    <w:rsid w:val="00C109E5"/>
    <w:rsid w:val="00C10DAD"/>
    <w:rsid w:val="00C11B6B"/>
    <w:rsid w:val="00C12795"/>
    <w:rsid w:val="00C131D7"/>
    <w:rsid w:val="00C148BF"/>
    <w:rsid w:val="00C14C80"/>
    <w:rsid w:val="00C1560A"/>
    <w:rsid w:val="00C20E96"/>
    <w:rsid w:val="00C21193"/>
    <w:rsid w:val="00C2328B"/>
    <w:rsid w:val="00C23DBF"/>
    <w:rsid w:val="00C24684"/>
    <w:rsid w:val="00C24AFF"/>
    <w:rsid w:val="00C2580C"/>
    <w:rsid w:val="00C26EBD"/>
    <w:rsid w:val="00C27555"/>
    <w:rsid w:val="00C310E0"/>
    <w:rsid w:val="00C33D55"/>
    <w:rsid w:val="00C34254"/>
    <w:rsid w:val="00C35668"/>
    <w:rsid w:val="00C35A12"/>
    <w:rsid w:val="00C35C05"/>
    <w:rsid w:val="00C41051"/>
    <w:rsid w:val="00C41375"/>
    <w:rsid w:val="00C413A7"/>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6903"/>
    <w:rsid w:val="00C97D58"/>
    <w:rsid w:val="00CA3A66"/>
    <w:rsid w:val="00CA3EBD"/>
    <w:rsid w:val="00CA4EE3"/>
    <w:rsid w:val="00CA6D23"/>
    <w:rsid w:val="00CA7371"/>
    <w:rsid w:val="00CA795B"/>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8C8"/>
    <w:rsid w:val="00CD33E5"/>
    <w:rsid w:val="00CD3B27"/>
    <w:rsid w:val="00CD44C7"/>
    <w:rsid w:val="00CD48FF"/>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0BCE"/>
    <w:rsid w:val="00D019C7"/>
    <w:rsid w:val="00D01E2D"/>
    <w:rsid w:val="00D03119"/>
    <w:rsid w:val="00D046EC"/>
    <w:rsid w:val="00D04F36"/>
    <w:rsid w:val="00D055EA"/>
    <w:rsid w:val="00D06539"/>
    <w:rsid w:val="00D1287A"/>
    <w:rsid w:val="00D12CA7"/>
    <w:rsid w:val="00D13E55"/>
    <w:rsid w:val="00D153CD"/>
    <w:rsid w:val="00D209E0"/>
    <w:rsid w:val="00D20DA7"/>
    <w:rsid w:val="00D21B81"/>
    <w:rsid w:val="00D24A19"/>
    <w:rsid w:val="00D24C00"/>
    <w:rsid w:val="00D24CA7"/>
    <w:rsid w:val="00D268B5"/>
    <w:rsid w:val="00D26E8E"/>
    <w:rsid w:val="00D320B2"/>
    <w:rsid w:val="00D32611"/>
    <w:rsid w:val="00D32F21"/>
    <w:rsid w:val="00D336B5"/>
    <w:rsid w:val="00D33BD8"/>
    <w:rsid w:val="00D3499A"/>
    <w:rsid w:val="00D34AFE"/>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AF2"/>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32F"/>
    <w:rsid w:val="00D87FB0"/>
    <w:rsid w:val="00D945CB"/>
    <w:rsid w:val="00D94E8F"/>
    <w:rsid w:val="00D962A0"/>
    <w:rsid w:val="00D96377"/>
    <w:rsid w:val="00D963AB"/>
    <w:rsid w:val="00D96754"/>
    <w:rsid w:val="00D97B67"/>
    <w:rsid w:val="00D97E7B"/>
    <w:rsid w:val="00DA1FB7"/>
    <w:rsid w:val="00DA3DC6"/>
    <w:rsid w:val="00DA6C21"/>
    <w:rsid w:val="00DB0A13"/>
    <w:rsid w:val="00DB53FC"/>
    <w:rsid w:val="00DB6EA7"/>
    <w:rsid w:val="00DB7ECB"/>
    <w:rsid w:val="00DC05A3"/>
    <w:rsid w:val="00DC152B"/>
    <w:rsid w:val="00DC3798"/>
    <w:rsid w:val="00DC5DA3"/>
    <w:rsid w:val="00DC5FE5"/>
    <w:rsid w:val="00DC6544"/>
    <w:rsid w:val="00DC76BC"/>
    <w:rsid w:val="00DD033C"/>
    <w:rsid w:val="00DD1335"/>
    <w:rsid w:val="00DD185B"/>
    <w:rsid w:val="00DD27FA"/>
    <w:rsid w:val="00DD2E62"/>
    <w:rsid w:val="00DD6833"/>
    <w:rsid w:val="00DD6C1B"/>
    <w:rsid w:val="00DD716B"/>
    <w:rsid w:val="00DE1562"/>
    <w:rsid w:val="00DE28D6"/>
    <w:rsid w:val="00DE2AE4"/>
    <w:rsid w:val="00DE3FD3"/>
    <w:rsid w:val="00DE511E"/>
    <w:rsid w:val="00DE73DF"/>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518"/>
    <w:rsid w:val="00E167C8"/>
    <w:rsid w:val="00E20256"/>
    <w:rsid w:val="00E20C7F"/>
    <w:rsid w:val="00E234AC"/>
    <w:rsid w:val="00E24103"/>
    <w:rsid w:val="00E24745"/>
    <w:rsid w:val="00E26094"/>
    <w:rsid w:val="00E26B9D"/>
    <w:rsid w:val="00E26F38"/>
    <w:rsid w:val="00E26FA4"/>
    <w:rsid w:val="00E31948"/>
    <w:rsid w:val="00E321A7"/>
    <w:rsid w:val="00E3343C"/>
    <w:rsid w:val="00E3426A"/>
    <w:rsid w:val="00E3458F"/>
    <w:rsid w:val="00E347E8"/>
    <w:rsid w:val="00E36510"/>
    <w:rsid w:val="00E365E1"/>
    <w:rsid w:val="00E41C0A"/>
    <w:rsid w:val="00E42176"/>
    <w:rsid w:val="00E4376C"/>
    <w:rsid w:val="00E5115F"/>
    <w:rsid w:val="00E51AFD"/>
    <w:rsid w:val="00E51F43"/>
    <w:rsid w:val="00E522BD"/>
    <w:rsid w:val="00E52912"/>
    <w:rsid w:val="00E530BC"/>
    <w:rsid w:val="00E5400B"/>
    <w:rsid w:val="00E5490B"/>
    <w:rsid w:val="00E54B5E"/>
    <w:rsid w:val="00E55117"/>
    <w:rsid w:val="00E55263"/>
    <w:rsid w:val="00E56DF4"/>
    <w:rsid w:val="00E601B9"/>
    <w:rsid w:val="00E61459"/>
    <w:rsid w:val="00E62702"/>
    <w:rsid w:val="00E6423B"/>
    <w:rsid w:val="00E66BFD"/>
    <w:rsid w:val="00E671BD"/>
    <w:rsid w:val="00E67F50"/>
    <w:rsid w:val="00E70903"/>
    <w:rsid w:val="00E72FDE"/>
    <w:rsid w:val="00E758C0"/>
    <w:rsid w:val="00E75D26"/>
    <w:rsid w:val="00E76E58"/>
    <w:rsid w:val="00E779BB"/>
    <w:rsid w:val="00E77DDB"/>
    <w:rsid w:val="00E81244"/>
    <w:rsid w:val="00E81B7F"/>
    <w:rsid w:val="00E81F02"/>
    <w:rsid w:val="00E81F97"/>
    <w:rsid w:val="00E83578"/>
    <w:rsid w:val="00E87DA1"/>
    <w:rsid w:val="00E917D2"/>
    <w:rsid w:val="00E924CF"/>
    <w:rsid w:val="00E95019"/>
    <w:rsid w:val="00E95115"/>
    <w:rsid w:val="00E95443"/>
    <w:rsid w:val="00E9740D"/>
    <w:rsid w:val="00EA0927"/>
    <w:rsid w:val="00EA1435"/>
    <w:rsid w:val="00EA3D46"/>
    <w:rsid w:val="00EA3FFD"/>
    <w:rsid w:val="00EA47D7"/>
    <w:rsid w:val="00EA4AE1"/>
    <w:rsid w:val="00EA62F7"/>
    <w:rsid w:val="00EA6872"/>
    <w:rsid w:val="00EA702C"/>
    <w:rsid w:val="00EB2A52"/>
    <w:rsid w:val="00EB3AF7"/>
    <w:rsid w:val="00EB3CE3"/>
    <w:rsid w:val="00EB4DA8"/>
    <w:rsid w:val="00EB63D7"/>
    <w:rsid w:val="00EC0BA1"/>
    <w:rsid w:val="00EC21EE"/>
    <w:rsid w:val="00EC21FC"/>
    <w:rsid w:val="00EC24B5"/>
    <w:rsid w:val="00EC3D1B"/>
    <w:rsid w:val="00EC4242"/>
    <w:rsid w:val="00EC7060"/>
    <w:rsid w:val="00EC7248"/>
    <w:rsid w:val="00ED09DB"/>
    <w:rsid w:val="00ED1727"/>
    <w:rsid w:val="00ED1B74"/>
    <w:rsid w:val="00ED1E9A"/>
    <w:rsid w:val="00ED420D"/>
    <w:rsid w:val="00ED4A33"/>
    <w:rsid w:val="00ED4DA1"/>
    <w:rsid w:val="00ED6FEE"/>
    <w:rsid w:val="00EE128A"/>
    <w:rsid w:val="00EE3F83"/>
    <w:rsid w:val="00EE40F8"/>
    <w:rsid w:val="00EE4256"/>
    <w:rsid w:val="00EE43D2"/>
    <w:rsid w:val="00EE705A"/>
    <w:rsid w:val="00EF08F5"/>
    <w:rsid w:val="00EF3F35"/>
    <w:rsid w:val="00EF43E3"/>
    <w:rsid w:val="00EF714E"/>
    <w:rsid w:val="00EF7694"/>
    <w:rsid w:val="00F00851"/>
    <w:rsid w:val="00F010E7"/>
    <w:rsid w:val="00F013AC"/>
    <w:rsid w:val="00F02EA1"/>
    <w:rsid w:val="00F03B10"/>
    <w:rsid w:val="00F03EB1"/>
    <w:rsid w:val="00F041F0"/>
    <w:rsid w:val="00F10167"/>
    <w:rsid w:val="00F101A7"/>
    <w:rsid w:val="00F11BD2"/>
    <w:rsid w:val="00F12751"/>
    <w:rsid w:val="00F13132"/>
    <w:rsid w:val="00F1391D"/>
    <w:rsid w:val="00F15F3B"/>
    <w:rsid w:val="00F16E98"/>
    <w:rsid w:val="00F17010"/>
    <w:rsid w:val="00F17295"/>
    <w:rsid w:val="00F17D61"/>
    <w:rsid w:val="00F20A67"/>
    <w:rsid w:val="00F20ECD"/>
    <w:rsid w:val="00F21AFF"/>
    <w:rsid w:val="00F23AE0"/>
    <w:rsid w:val="00F24B39"/>
    <w:rsid w:val="00F24DE5"/>
    <w:rsid w:val="00F24EAA"/>
    <w:rsid w:val="00F2573B"/>
    <w:rsid w:val="00F2661C"/>
    <w:rsid w:val="00F26D54"/>
    <w:rsid w:val="00F272DF"/>
    <w:rsid w:val="00F31FA7"/>
    <w:rsid w:val="00F33742"/>
    <w:rsid w:val="00F338D7"/>
    <w:rsid w:val="00F34FEC"/>
    <w:rsid w:val="00F35685"/>
    <w:rsid w:val="00F35BE8"/>
    <w:rsid w:val="00F37317"/>
    <w:rsid w:val="00F37F15"/>
    <w:rsid w:val="00F44F8B"/>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4AF5"/>
    <w:rsid w:val="00F7724D"/>
    <w:rsid w:val="00F77A6A"/>
    <w:rsid w:val="00F804DA"/>
    <w:rsid w:val="00F8267B"/>
    <w:rsid w:val="00F8271B"/>
    <w:rsid w:val="00F83670"/>
    <w:rsid w:val="00F83FFC"/>
    <w:rsid w:val="00F853BF"/>
    <w:rsid w:val="00F85CBC"/>
    <w:rsid w:val="00F85E03"/>
    <w:rsid w:val="00F93880"/>
    <w:rsid w:val="00F94776"/>
    <w:rsid w:val="00F95117"/>
    <w:rsid w:val="00F95A4F"/>
    <w:rsid w:val="00F95AC9"/>
    <w:rsid w:val="00F968DF"/>
    <w:rsid w:val="00F96B4A"/>
    <w:rsid w:val="00F97408"/>
    <w:rsid w:val="00FA1509"/>
    <w:rsid w:val="00FA1666"/>
    <w:rsid w:val="00FA2977"/>
    <w:rsid w:val="00FA635B"/>
    <w:rsid w:val="00FA639A"/>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C7299"/>
    <w:rsid w:val="00FC797C"/>
    <w:rsid w:val="00FD1041"/>
    <w:rsid w:val="00FD1FDC"/>
    <w:rsid w:val="00FD31AB"/>
    <w:rsid w:val="00FD347D"/>
    <w:rsid w:val="00FD444B"/>
    <w:rsid w:val="00FD5005"/>
    <w:rsid w:val="00FD6567"/>
    <w:rsid w:val="00FD6DC3"/>
    <w:rsid w:val="00FE052D"/>
    <w:rsid w:val="00FE089D"/>
    <w:rsid w:val="00FE1C90"/>
    <w:rsid w:val="00FE2F33"/>
    <w:rsid w:val="00FE3D0B"/>
    <w:rsid w:val="00FE3E33"/>
    <w:rsid w:val="00FE5644"/>
    <w:rsid w:val="00FE5799"/>
    <w:rsid w:val="00FE5877"/>
    <w:rsid w:val="00FE6059"/>
    <w:rsid w:val="00FE775A"/>
    <w:rsid w:val="00FF08F3"/>
    <w:rsid w:val="00FF2052"/>
    <w:rsid w:val="00FF3223"/>
    <w:rsid w:val="00FF5701"/>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3F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3416F1"/>
    <w:pPr>
      <w:keepNext/>
      <w:numPr>
        <w:ilvl w:val="1"/>
        <w:numId w:val="1"/>
      </w:numPr>
      <w:spacing w:before="240" w:after="240"/>
      <w:outlineLvl w:val="1"/>
    </w:pPr>
    <w:rPr>
      <w:rFonts w:ascii="Helvetica" w:eastAsia="MS Mincho" w:hAnsi="Helvetica" w:cs="Arial"/>
      <w:b/>
      <w:bCs/>
      <w:iCs/>
      <w:sz w:val="21"/>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416F1"/>
    <w:pPr>
      <w:keepNext/>
      <w:numPr>
        <w:ilvl w:val="2"/>
        <w:numId w:val="1"/>
      </w:numPr>
      <w:spacing w:before="120" w:after="120"/>
      <w:outlineLvl w:val="2"/>
    </w:pPr>
    <w:rPr>
      <w:rFonts w:ascii="Arial" w:eastAsia="MS Mincho" w:hAnsi="Arial" w:cs="Arial"/>
      <w:b/>
      <w:bCs/>
      <w:sz w:val="18"/>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3416F1"/>
    <w:rPr>
      <w:rFonts w:ascii="Helvetica" w:eastAsia="MS Mincho" w:hAnsi="Helvetica" w:cs="Arial"/>
      <w:b/>
      <w:bCs/>
      <w:iCs/>
      <w:sz w:val="21"/>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416F1"/>
    <w:rPr>
      <w:rFonts w:ascii="Arial" w:eastAsia="MS Mincho" w:hAnsi="Arial" w:cs="Arial"/>
      <w:b/>
      <w:bCs/>
      <w:sz w:val="18"/>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2"/>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ê¥¹¥È¶ÎÂä,列表段落1,—ño’i—Ž"/>
    <w:basedOn w:val="a"/>
    <w:link w:val="Char3"/>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4"/>
    <w:unhideWhenUsed/>
    <w:qFormat/>
    <w:rsid w:val="003776DB"/>
    <w:rPr>
      <w:szCs w:val="20"/>
    </w:rPr>
  </w:style>
  <w:style w:type="character" w:customStyle="1" w:styleId="Char4">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5"/>
    <w:uiPriority w:val="99"/>
    <w:semiHidden/>
    <w:unhideWhenUsed/>
    <w:rsid w:val="003776DB"/>
    <w:rPr>
      <w:b/>
      <w:bCs/>
    </w:rPr>
  </w:style>
  <w:style w:type="character" w:customStyle="1" w:styleId="Char5">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6"/>
    <w:uiPriority w:val="99"/>
    <w:unhideWhenUsed/>
    <w:rsid w:val="001B3EB1"/>
    <w:pPr>
      <w:tabs>
        <w:tab w:val="center" w:pos="4536"/>
        <w:tab w:val="right" w:pos="9072"/>
      </w:tabs>
    </w:pPr>
  </w:style>
  <w:style w:type="character" w:customStyle="1" w:styleId="Char6">
    <w:name w:val="页脚 Char"/>
    <w:link w:val="ab"/>
    <w:uiPriority w:val="99"/>
    <w:rsid w:val="001B3EB1"/>
    <w:rPr>
      <w:rFonts w:ascii="Times New Roman" w:eastAsia="Times New Roman" w:hAnsi="Times New Roman" w:cs="Times New Roman"/>
      <w:sz w:val="20"/>
      <w:szCs w:val="24"/>
      <w:lang w:val="en-US"/>
    </w:rPr>
  </w:style>
  <w:style w:type="character" w:customStyle="1" w:styleId="Char3">
    <w:name w:val="列出段落 Char"/>
    <w:aliases w:val="- Bullets Char,목록 단락 Char,リスト段落 Char,Lista1 Char,?? ?? Char,????? Char,???? Char,中等深浅网格 1 - 着色 21 Char,列出段落1 Char,列表段落 Char,¥¡¡¡¡ì¬º¥¹¥È¶ÎÂä Char,ÁÐ³ö¶ÎÂä Char,¥ê¥¹¥È¶ÎÂä Char,列表段落1 Char,—ño’i—Ž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Proposal">
    <w:name w:val="Proposal"/>
    <w:autoRedefine/>
    <w:rsid w:val="003220AE"/>
    <w:pPr>
      <w:spacing w:before="240" w:after="120"/>
      <w:ind w:left="620" w:rightChars="100" w:right="200"/>
      <w:jc w:val="both"/>
    </w:pPr>
    <w:rPr>
      <w:rFonts w:ascii="Times" w:eastAsiaTheme="minorEastAsia" w:hAnsi="Times" w:cs="Arial"/>
      <w:b/>
      <w:bCs/>
      <w:i/>
      <w:noProof/>
      <w:kern w:val="32"/>
      <w:lang w:val="en-GB"/>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styleId="af1">
    <w:name w:val="Normal (Web)"/>
    <w:basedOn w:val="a"/>
    <w:uiPriority w:val="99"/>
    <w:semiHidden/>
    <w:unhideWhenUsed/>
    <w:rsid w:val="00872329"/>
    <w:pPr>
      <w:spacing w:before="100" w:beforeAutospacing="1" w:after="100" w:afterAutospacing="1"/>
    </w:pPr>
    <w:rPr>
      <w:rFonts w:ascii="宋体" w:eastAsia="宋体" w:hAnsi="宋体" w:cs="宋体"/>
      <w:sz w:val="24"/>
      <w:lang w:eastAsia="zh-CN"/>
    </w:rPr>
  </w:style>
  <w:style w:type="paragraph" w:styleId="10">
    <w:name w:val="toc 1"/>
    <w:aliases w:val="Observation TOC2"/>
    <w:uiPriority w:val="39"/>
    <w:rsid w:val="007C6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40">
    <w:name w:val="toc 4"/>
    <w:basedOn w:val="30"/>
    <w:semiHidden/>
    <w:rsid w:val="007C6ED0"/>
    <w:pPr>
      <w:keepLines/>
      <w:widowControl w:val="0"/>
      <w:tabs>
        <w:tab w:val="left" w:pos="1701"/>
      </w:tabs>
      <w:overflowPunct w:val="0"/>
      <w:autoSpaceDE w:val="0"/>
      <w:autoSpaceDN w:val="0"/>
      <w:adjustRightInd w:val="0"/>
      <w:ind w:leftChars="0" w:left="1418" w:hanging="1418"/>
      <w:textAlignment w:val="baseline"/>
    </w:pPr>
    <w:rPr>
      <w:rFonts w:ascii="Arial" w:eastAsia="宋体" w:hAnsi="Arial"/>
      <w:b/>
      <w:noProof/>
      <w:szCs w:val="20"/>
      <w:lang w:eastAsia="zh-CN"/>
    </w:rPr>
  </w:style>
  <w:style w:type="paragraph" w:styleId="30">
    <w:name w:val="toc 3"/>
    <w:basedOn w:val="a"/>
    <w:next w:val="a"/>
    <w:autoRedefine/>
    <w:uiPriority w:val="39"/>
    <w:semiHidden/>
    <w:unhideWhenUsed/>
    <w:rsid w:val="007C6ED0"/>
    <w:pPr>
      <w:ind w:leftChars="400" w:left="840"/>
    </w:pPr>
  </w:style>
  <w:style w:type="character" w:customStyle="1" w:styleId="apple-converted-space">
    <w:name w:val="apple-converted-space"/>
    <w:basedOn w:val="a1"/>
    <w:rsid w:val="009A406E"/>
  </w:style>
  <w:style w:type="character" w:customStyle="1" w:styleId="highlight">
    <w:name w:val="highlight"/>
    <w:basedOn w:val="a1"/>
    <w:rsid w:val="009A406E"/>
  </w:style>
  <w:style w:type="paragraph" w:styleId="af2">
    <w:name w:val="Date"/>
    <w:basedOn w:val="a"/>
    <w:next w:val="a"/>
    <w:link w:val="Char7"/>
    <w:uiPriority w:val="99"/>
    <w:semiHidden/>
    <w:unhideWhenUsed/>
    <w:rsid w:val="00590B0B"/>
    <w:pPr>
      <w:ind w:leftChars="2500" w:left="100"/>
    </w:pPr>
  </w:style>
  <w:style w:type="character" w:customStyle="1" w:styleId="Char7">
    <w:name w:val="日期 Char"/>
    <w:basedOn w:val="a1"/>
    <w:link w:val="af2"/>
    <w:uiPriority w:val="99"/>
    <w:semiHidden/>
    <w:rsid w:val="00590B0B"/>
    <w:rPr>
      <w:rFonts w:ascii="Times New Roman" w:eastAsia="Times New Roman" w:hAnsi="Times New Roman"/>
      <w:szCs w:val="24"/>
      <w:lang w:eastAsia="en-US"/>
    </w:rPr>
  </w:style>
  <w:style w:type="paragraph" w:styleId="af3">
    <w:name w:val="table of figures"/>
    <w:basedOn w:val="a"/>
    <w:next w:val="a"/>
    <w:autoRedefine/>
    <w:uiPriority w:val="99"/>
    <w:unhideWhenUsed/>
    <w:qFormat/>
    <w:rsid w:val="00106125"/>
    <w:pPr>
      <w:tabs>
        <w:tab w:val="left" w:pos="1701"/>
        <w:tab w:val="right" w:leader="dot" w:pos="9062"/>
      </w:tabs>
      <w:spacing w:beforeLines="50" w:before="120" w:afterLines="50" w:after="120"/>
      <w:jc w:val="both"/>
    </w:pPr>
    <w:rPr>
      <w:b/>
      <w:i/>
    </w:rPr>
  </w:style>
  <w:style w:type="paragraph" w:styleId="11">
    <w:name w:val="index 1"/>
    <w:basedOn w:val="a"/>
    <w:next w:val="a"/>
    <w:autoRedefine/>
    <w:uiPriority w:val="99"/>
    <w:semiHidden/>
    <w:unhideWhenUsed/>
    <w:rsid w:val="00713B1C"/>
  </w:style>
  <w:style w:type="character" w:customStyle="1" w:styleId="Char2">
    <w:name w:val="题注 Char"/>
    <w:aliases w:val="cap Char1,cap Char Char,Caption Char Char,Caption Char1 Char Char,cap Char Char1 Char,Caption Char Char1 Char Char,cap Char2 Char,Ca Char,cap1 Char,cap2 Char,cap11 Char,Légende-figure Char1,Légende-figure Char Char,Beschrifubg Char,label Char"/>
    <w:link w:val="a6"/>
    <w:rsid w:val="00D8732F"/>
    <w:rPr>
      <w:rFonts w:ascii="Times New Roman" w:eastAsia="Times New Roman" w:hAnsi="Times New Roman"/>
      <w:b/>
      <w:bCs/>
      <w:sz w:val="18"/>
      <w:szCs w:val="18"/>
      <w:lang w:eastAsia="en-US"/>
    </w:rPr>
  </w:style>
  <w:style w:type="paragraph" w:styleId="20">
    <w:name w:val="toc 2"/>
    <w:basedOn w:val="a"/>
    <w:next w:val="a"/>
    <w:autoRedefine/>
    <w:uiPriority w:val="39"/>
    <w:semiHidden/>
    <w:unhideWhenUsed/>
    <w:rsid w:val="005A3112"/>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187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65231292">
      <w:bodyDiv w:val="1"/>
      <w:marLeft w:val="0"/>
      <w:marRight w:val="0"/>
      <w:marTop w:val="0"/>
      <w:marBottom w:val="0"/>
      <w:divBdr>
        <w:top w:val="none" w:sz="0" w:space="0" w:color="auto"/>
        <w:left w:val="none" w:sz="0" w:space="0" w:color="auto"/>
        <w:bottom w:val="none" w:sz="0" w:space="0" w:color="auto"/>
        <w:right w:val="none" w:sz="0" w:space="0" w:color="auto"/>
      </w:divBdr>
      <w:divsChild>
        <w:div w:id="846139020">
          <w:marLeft w:val="547"/>
          <w:marRight w:val="0"/>
          <w:marTop w:val="115"/>
          <w:marBottom w:val="0"/>
          <w:divBdr>
            <w:top w:val="none" w:sz="0" w:space="0" w:color="auto"/>
            <w:left w:val="none" w:sz="0" w:space="0" w:color="auto"/>
            <w:bottom w:val="none" w:sz="0" w:space="0" w:color="auto"/>
            <w:right w:val="none" w:sz="0" w:space="0" w:color="auto"/>
          </w:divBdr>
        </w:div>
      </w:divsChild>
    </w:div>
    <w:div w:id="484933307">
      <w:bodyDiv w:val="1"/>
      <w:marLeft w:val="0"/>
      <w:marRight w:val="0"/>
      <w:marTop w:val="0"/>
      <w:marBottom w:val="0"/>
      <w:divBdr>
        <w:top w:val="none" w:sz="0" w:space="0" w:color="auto"/>
        <w:left w:val="none" w:sz="0" w:space="0" w:color="auto"/>
        <w:bottom w:val="none" w:sz="0" w:space="0" w:color="auto"/>
        <w:right w:val="none" w:sz="0" w:space="0" w:color="auto"/>
      </w:divBdr>
      <w:divsChild>
        <w:div w:id="535853839">
          <w:marLeft w:val="1166"/>
          <w:marRight w:val="0"/>
          <w:marTop w:val="106"/>
          <w:marBottom w:val="0"/>
          <w:divBdr>
            <w:top w:val="none" w:sz="0" w:space="0" w:color="auto"/>
            <w:left w:val="none" w:sz="0" w:space="0" w:color="auto"/>
            <w:bottom w:val="none" w:sz="0" w:space="0" w:color="auto"/>
            <w:right w:val="none" w:sz="0" w:space="0" w:color="auto"/>
          </w:divBdr>
        </w:div>
        <w:div w:id="1075127501">
          <w:marLeft w:val="1166"/>
          <w:marRight w:val="0"/>
          <w:marTop w:val="106"/>
          <w:marBottom w:val="0"/>
          <w:divBdr>
            <w:top w:val="none" w:sz="0" w:space="0" w:color="auto"/>
            <w:left w:val="none" w:sz="0" w:space="0" w:color="auto"/>
            <w:bottom w:val="none" w:sz="0" w:space="0" w:color="auto"/>
            <w:right w:val="none" w:sz="0" w:space="0" w:color="auto"/>
          </w:divBdr>
        </w:div>
        <w:div w:id="1331448040">
          <w:marLeft w:val="1166"/>
          <w:marRight w:val="0"/>
          <w:marTop w:val="106"/>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42721289">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94021362">
      <w:bodyDiv w:val="1"/>
      <w:marLeft w:val="0"/>
      <w:marRight w:val="0"/>
      <w:marTop w:val="0"/>
      <w:marBottom w:val="0"/>
      <w:divBdr>
        <w:top w:val="none" w:sz="0" w:space="0" w:color="auto"/>
        <w:left w:val="none" w:sz="0" w:space="0" w:color="auto"/>
        <w:bottom w:val="none" w:sz="0" w:space="0" w:color="auto"/>
        <w:right w:val="none" w:sz="0" w:space="0" w:color="auto"/>
      </w:divBdr>
      <w:divsChild>
        <w:div w:id="1444569985">
          <w:marLeft w:val="720"/>
          <w:marRight w:val="0"/>
          <w:marTop w:val="96"/>
          <w:marBottom w:val="0"/>
          <w:divBdr>
            <w:top w:val="none" w:sz="0" w:space="0" w:color="auto"/>
            <w:left w:val="none" w:sz="0" w:space="0" w:color="auto"/>
            <w:bottom w:val="none" w:sz="0" w:space="0" w:color="auto"/>
            <w:right w:val="none" w:sz="0" w:space="0" w:color="auto"/>
          </w:divBdr>
        </w:div>
        <w:div w:id="1815029925">
          <w:marLeft w:val="720"/>
          <w:marRight w:val="0"/>
          <w:marTop w:val="96"/>
          <w:marBottom w:val="0"/>
          <w:divBdr>
            <w:top w:val="none" w:sz="0" w:space="0" w:color="auto"/>
            <w:left w:val="none" w:sz="0" w:space="0" w:color="auto"/>
            <w:bottom w:val="none" w:sz="0" w:space="0" w:color="auto"/>
            <w:right w:val="none" w:sz="0" w:space="0" w:color="auto"/>
          </w:divBdr>
        </w:div>
        <w:div w:id="1427769336">
          <w:marLeft w:val="720"/>
          <w:marRight w:val="0"/>
          <w:marTop w:val="96"/>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048799378">
      <w:bodyDiv w:val="1"/>
      <w:marLeft w:val="0"/>
      <w:marRight w:val="0"/>
      <w:marTop w:val="0"/>
      <w:marBottom w:val="0"/>
      <w:divBdr>
        <w:top w:val="none" w:sz="0" w:space="0" w:color="auto"/>
        <w:left w:val="none" w:sz="0" w:space="0" w:color="auto"/>
        <w:bottom w:val="none" w:sz="0" w:space="0" w:color="auto"/>
        <w:right w:val="none" w:sz="0" w:space="0" w:color="auto"/>
      </w:divBdr>
      <w:divsChild>
        <w:div w:id="387844351">
          <w:marLeft w:val="720"/>
          <w:marRight w:val="0"/>
          <w:marTop w:val="134"/>
          <w:marBottom w:val="0"/>
          <w:divBdr>
            <w:top w:val="none" w:sz="0" w:space="0" w:color="auto"/>
            <w:left w:val="none" w:sz="0" w:space="0" w:color="auto"/>
            <w:bottom w:val="none" w:sz="0" w:space="0" w:color="auto"/>
            <w:right w:val="none" w:sz="0" w:space="0" w:color="auto"/>
          </w:divBdr>
        </w:div>
        <w:div w:id="82531235">
          <w:marLeft w:val="1440"/>
          <w:marRight w:val="0"/>
          <w:marTop w:val="115"/>
          <w:marBottom w:val="0"/>
          <w:divBdr>
            <w:top w:val="none" w:sz="0" w:space="0" w:color="auto"/>
            <w:left w:val="none" w:sz="0" w:space="0" w:color="auto"/>
            <w:bottom w:val="none" w:sz="0" w:space="0" w:color="auto"/>
            <w:right w:val="none" w:sz="0" w:space="0" w:color="auto"/>
          </w:divBdr>
        </w:div>
        <w:div w:id="1665668936">
          <w:marLeft w:val="720"/>
          <w:marRight w:val="0"/>
          <w:marTop w:val="134"/>
          <w:marBottom w:val="0"/>
          <w:divBdr>
            <w:top w:val="none" w:sz="0" w:space="0" w:color="auto"/>
            <w:left w:val="none" w:sz="0" w:space="0" w:color="auto"/>
            <w:bottom w:val="none" w:sz="0" w:space="0" w:color="auto"/>
            <w:right w:val="none" w:sz="0" w:space="0" w:color="auto"/>
          </w:divBdr>
        </w:div>
        <w:div w:id="2013995367">
          <w:marLeft w:val="720"/>
          <w:marRight w:val="0"/>
          <w:marTop w:val="134"/>
          <w:marBottom w:val="0"/>
          <w:divBdr>
            <w:top w:val="none" w:sz="0" w:space="0" w:color="auto"/>
            <w:left w:val="none" w:sz="0" w:space="0" w:color="auto"/>
            <w:bottom w:val="none" w:sz="0" w:space="0" w:color="auto"/>
            <w:right w:val="none" w:sz="0" w:space="0" w:color="auto"/>
          </w:divBdr>
        </w:div>
        <w:div w:id="977686730">
          <w:marLeft w:val="720"/>
          <w:marRight w:val="0"/>
          <w:marTop w:val="13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3454393">
      <w:bodyDiv w:val="1"/>
      <w:marLeft w:val="0"/>
      <w:marRight w:val="0"/>
      <w:marTop w:val="0"/>
      <w:marBottom w:val="0"/>
      <w:divBdr>
        <w:top w:val="none" w:sz="0" w:space="0" w:color="auto"/>
        <w:left w:val="none" w:sz="0" w:space="0" w:color="auto"/>
        <w:bottom w:val="none" w:sz="0" w:space="0" w:color="auto"/>
        <w:right w:val="none" w:sz="0" w:space="0" w:color="auto"/>
      </w:divBdr>
      <w:divsChild>
        <w:div w:id="542639514">
          <w:marLeft w:val="720"/>
          <w:marRight w:val="0"/>
          <w:marTop w:val="134"/>
          <w:marBottom w:val="0"/>
          <w:divBdr>
            <w:top w:val="none" w:sz="0" w:space="0" w:color="auto"/>
            <w:left w:val="none" w:sz="0" w:space="0" w:color="auto"/>
            <w:bottom w:val="none" w:sz="0" w:space="0" w:color="auto"/>
            <w:right w:val="none" w:sz="0" w:space="0" w:color="auto"/>
          </w:divBdr>
        </w:div>
        <w:div w:id="363793938">
          <w:marLeft w:val="1440"/>
          <w:marRight w:val="0"/>
          <w:marTop w:val="115"/>
          <w:marBottom w:val="0"/>
          <w:divBdr>
            <w:top w:val="none" w:sz="0" w:space="0" w:color="auto"/>
            <w:left w:val="none" w:sz="0" w:space="0" w:color="auto"/>
            <w:bottom w:val="none" w:sz="0" w:space="0" w:color="auto"/>
            <w:right w:val="none" w:sz="0" w:space="0" w:color="auto"/>
          </w:divBdr>
        </w:div>
        <w:div w:id="1121846625">
          <w:marLeft w:val="720"/>
          <w:marRight w:val="0"/>
          <w:marTop w:val="134"/>
          <w:marBottom w:val="0"/>
          <w:divBdr>
            <w:top w:val="none" w:sz="0" w:space="0" w:color="auto"/>
            <w:left w:val="none" w:sz="0" w:space="0" w:color="auto"/>
            <w:bottom w:val="none" w:sz="0" w:space="0" w:color="auto"/>
            <w:right w:val="none" w:sz="0" w:space="0" w:color="auto"/>
          </w:divBdr>
        </w:div>
        <w:div w:id="405493982">
          <w:marLeft w:val="720"/>
          <w:marRight w:val="0"/>
          <w:marTop w:val="134"/>
          <w:marBottom w:val="0"/>
          <w:divBdr>
            <w:top w:val="none" w:sz="0" w:space="0" w:color="auto"/>
            <w:left w:val="none" w:sz="0" w:space="0" w:color="auto"/>
            <w:bottom w:val="none" w:sz="0" w:space="0" w:color="auto"/>
            <w:right w:val="none" w:sz="0" w:space="0" w:color="auto"/>
          </w:divBdr>
        </w:div>
        <w:div w:id="1880631279">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F15B4-5DFA-452B-997C-3B2037BB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19</cp:revision>
  <dcterms:created xsi:type="dcterms:W3CDTF">2019-09-23T09:34:00Z</dcterms:created>
  <dcterms:modified xsi:type="dcterms:W3CDTF">2019-10-02T14:14:00Z</dcterms:modified>
</cp:coreProperties>
</file>